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Check_1_bus_op"/>
    <w:p w14:paraId="29292341" w14:textId="7877688B" w:rsidR="006623CE" w:rsidRPr="003E2324" w:rsidRDefault="00C84EEC" w:rsidP="006D15D8">
      <w:r w:rsidRPr="003E2324">
        <w:fldChar w:fldCharType="begin">
          <w:ffData>
            <w:name w:val="Moog_co_name"/>
            <w:enabled w:val="0"/>
            <w:calcOnExit w:val="0"/>
            <w:statusText w:type="text" w:val="Type in Date"/>
            <w:textInput>
              <w:default w:val="Moog Inc."/>
              <w:format w:val="TITLE CASE"/>
            </w:textInput>
          </w:ffData>
        </w:fldChar>
      </w:r>
      <w:bookmarkStart w:id="1" w:name="Moog_co_name"/>
      <w:r w:rsidRPr="003E2324">
        <w:instrText xml:space="preserve"> FORMTEXT </w:instrText>
      </w:r>
      <w:r w:rsidRPr="003E2324">
        <w:fldChar w:fldCharType="separate"/>
      </w:r>
      <w:r w:rsidR="009374BE" w:rsidRPr="003E2324">
        <w:rPr>
          <w:noProof/>
        </w:rPr>
        <w:t>Moog Inc.</w:t>
      </w:r>
      <w:r w:rsidRPr="003E2324">
        <w:fldChar w:fldCharType="end"/>
      </w:r>
      <w:bookmarkEnd w:id="1"/>
      <w:r w:rsidR="00475216" w:rsidRPr="003E2324">
        <w:t>a New York c</w:t>
      </w:r>
      <w:r w:rsidR="006D15D8" w:rsidRPr="003E2324">
        <w:t>orporation</w:t>
      </w:r>
      <w:r w:rsidR="00475216" w:rsidRPr="003E2324">
        <w:t>, acting for and on behalf of its subsidiaries and affiliates having</w:t>
      </w:r>
      <w:r w:rsidR="006D15D8" w:rsidRPr="003E2324">
        <w:t xml:space="preserve"> its </w:t>
      </w:r>
      <w:r w:rsidR="006255D6">
        <w:t xml:space="preserve">principle </w:t>
      </w:r>
      <w:r w:rsidR="006D15D8" w:rsidRPr="003E2324">
        <w:t xml:space="preserve">office at </w:t>
      </w:r>
      <w:r w:rsidRPr="003E2324">
        <w:fldChar w:fldCharType="begin">
          <w:ffData>
            <w:name w:val="Moog_Address"/>
            <w:enabled w:val="0"/>
            <w:calcOnExit w:val="0"/>
            <w:statusText w:type="text" w:val="Type in Date"/>
            <w:textInput>
              <w:default w:val="Seneca St. and Jamison Rd., East Aurora, New York 14052-0018"/>
            </w:textInput>
          </w:ffData>
        </w:fldChar>
      </w:r>
      <w:bookmarkStart w:id="2" w:name="Moog_Address"/>
      <w:r w:rsidRPr="003E2324">
        <w:instrText xml:space="preserve"> FORMTEXT </w:instrText>
      </w:r>
      <w:r w:rsidRPr="003E2324">
        <w:fldChar w:fldCharType="separate"/>
      </w:r>
      <w:r w:rsidRPr="003E2324">
        <w:rPr>
          <w:noProof/>
        </w:rPr>
        <w:t>Seneca St. and Jamison Rd., East Aurora, New York 14052-0018</w:t>
      </w:r>
      <w:r w:rsidRPr="003E2324">
        <w:fldChar w:fldCharType="end"/>
      </w:r>
      <w:bookmarkEnd w:id="2"/>
      <w:r w:rsidR="00866F3E">
        <w:t>,</w:t>
      </w:r>
      <w:r w:rsidR="00475216" w:rsidRPr="003E2324">
        <w:t xml:space="preserve"> </w:t>
      </w:r>
    </w:p>
    <w:p w14:paraId="15E86788" w14:textId="77777777" w:rsidR="006623CE" w:rsidRDefault="006623CE" w:rsidP="006D15D8"/>
    <w:p w14:paraId="3D623AA3" w14:textId="0BAEF14F" w:rsidR="006D15D8" w:rsidRDefault="003E2324" w:rsidP="006D15D8">
      <w:r>
        <w:t>a</w:t>
      </w:r>
      <w:r w:rsidR="006D15D8" w:rsidRPr="005152F2">
        <w:t>nd</w:t>
      </w:r>
      <w:r>
        <w:t xml:space="preserve"> </w:t>
      </w:r>
      <w:r w:rsidR="00BB3B93">
        <w:rPr>
          <w:color w:val="0000FF"/>
        </w:rPr>
        <w:fldChar w:fldCharType="begin">
          <w:ffData>
            <w:name w:val="party_co_name"/>
            <w:enabled/>
            <w:calcOnExit w:val="0"/>
            <w:statusText w:type="text" w:val="Type in Date"/>
            <w:textInput>
              <w:default w:val="Add Name(s) of Other Party"/>
            </w:textInput>
          </w:ffData>
        </w:fldChar>
      </w:r>
      <w:bookmarkStart w:id="3" w:name="party_co_name"/>
      <w:r w:rsidR="00BB3B93">
        <w:rPr>
          <w:color w:val="0000FF"/>
        </w:rPr>
        <w:instrText xml:space="preserve"> FORMTEXT </w:instrText>
      </w:r>
      <w:r w:rsidR="00BB3B93">
        <w:rPr>
          <w:color w:val="0000FF"/>
        </w:rPr>
      </w:r>
      <w:r w:rsidR="00BB3B93">
        <w:rPr>
          <w:color w:val="0000FF"/>
        </w:rPr>
        <w:fldChar w:fldCharType="separate"/>
      </w:r>
      <w:r w:rsidR="00BB3B93">
        <w:rPr>
          <w:noProof/>
          <w:color w:val="0000FF"/>
        </w:rPr>
        <w:t>Add Name(s) of Other Party</w:t>
      </w:r>
      <w:r w:rsidR="00BB3B93">
        <w:rPr>
          <w:color w:val="0000FF"/>
        </w:rPr>
        <w:fldChar w:fldCharType="end"/>
      </w:r>
      <w:bookmarkEnd w:id="3"/>
      <w:r w:rsidR="006D15D8" w:rsidRPr="005152F2">
        <w:rPr>
          <w:color w:val="0000FF"/>
        </w:rPr>
        <w:t xml:space="preserve"> </w:t>
      </w:r>
      <w:r w:rsidR="00475216">
        <w:t xml:space="preserve">having its </w:t>
      </w:r>
      <w:r w:rsidR="006D15D8" w:rsidRPr="005152F2">
        <w:t xml:space="preserve">principle office at </w:t>
      </w:r>
      <w:r w:rsidR="00475216">
        <w:rPr>
          <w:color w:val="0000FF"/>
        </w:rPr>
        <w:fldChar w:fldCharType="begin">
          <w:ffData>
            <w:name w:val="Party_Address"/>
            <w:enabled/>
            <w:calcOnExit w:val="0"/>
            <w:statusText w:type="text" w:val="Type in Date"/>
            <w:textInput>
              <w:default w:val="Add Party Address(es)"/>
            </w:textInput>
          </w:ffData>
        </w:fldChar>
      </w:r>
      <w:bookmarkStart w:id="4" w:name="Party_Address"/>
      <w:r w:rsidR="00475216">
        <w:rPr>
          <w:color w:val="0000FF"/>
        </w:rPr>
        <w:instrText xml:space="preserve"> FORMTEXT </w:instrText>
      </w:r>
      <w:r w:rsidR="00475216">
        <w:rPr>
          <w:color w:val="0000FF"/>
        </w:rPr>
      </w:r>
      <w:r w:rsidR="00475216">
        <w:rPr>
          <w:color w:val="0000FF"/>
        </w:rPr>
        <w:fldChar w:fldCharType="separate"/>
      </w:r>
      <w:r w:rsidR="00475216">
        <w:rPr>
          <w:noProof/>
          <w:color w:val="0000FF"/>
        </w:rPr>
        <w:t>Add Party Address(es)</w:t>
      </w:r>
      <w:r w:rsidR="00475216">
        <w:rPr>
          <w:color w:val="0000FF"/>
        </w:rPr>
        <w:fldChar w:fldCharType="end"/>
      </w:r>
      <w:bookmarkEnd w:id="4"/>
      <w:r w:rsidR="00475216" w:rsidRPr="00475216">
        <w:t>,</w:t>
      </w:r>
      <w:r w:rsidR="00475216">
        <w:t xml:space="preserve"> </w:t>
      </w:r>
      <w:r w:rsidR="006D15D8" w:rsidRPr="005152F2">
        <w:t xml:space="preserve">duly represented by its Authorized Signatory </w:t>
      </w:r>
      <w:r w:rsidR="00C84EEC">
        <w:rPr>
          <w:color w:val="0000FF"/>
        </w:rPr>
        <w:fldChar w:fldCharType="begin">
          <w:ffData>
            <w:name w:val="party_sig_name"/>
            <w:enabled/>
            <w:calcOnExit w:val="0"/>
            <w:exitMacro w:val="Fill_PartySigName"/>
            <w:statusText w:type="text" w:val="Type in Date"/>
            <w:textInput>
              <w:default w:val="Add name of Signing Party"/>
            </w:textInput>
          </w:ffData>
        </w:fldChar>
      </w:r>
      <w:bookmarkStart w:id="5" w:name="party_sig_name"/>
      <w:r w:rsidR="00C84EEC">
        <w:rPr>
          <w:color w:val="0000FF"/>
        </w:rPr>
        <w:instrText xml:space="preserve"> FORMTEXT </w:instrText>
      </w:r>
      <w:r w:rsidR="00C84EEC">
        <w:rPr>
          <w:color w:val="0000FF"/>
        </w:rPr>
      </w:r>
      <w:r w:rsidR="00C84EEC">
        <w:rPr>
          <w:color w:val="0000FF"/>
        </w:rPr>
        <w:fldChar w:fldCharType="separate"/>
      </w:r>
      <w:r w:rsidR="00C84EEC">
        <w:rPr>
          <w:noProof/>
          <w:color w:val="0000FF"/>
        </w:rPr>
        <w:t>Add name of Signing Party</w:t>
      </w:r>
      <w:r w:rsidR="00C84EEC">
        <w:rPr>
          <w:color w:val="0000FF"/>
        </w:rPr>
        <w:fldChar w:fldCharType="end"/>
      </w:r>
      <w:bookmarkEnd w:id="5"/>
      <w:r w:rsidR="006D15D8" w:rsidRPr="005152F2">
        <w:t xml:space="preserve">, </w:t>
      </w:r>
      <w:r w:rsidR="00F95DF3">
        <w:rPr>
          <w:color w:val="0000FF"/>
        </w:rPr>
        <w:fldChar w:fldCharType="begin">
          <w:ffData>
            <w:name w:val="party_title"/>
            <w:enabled/>
            <w:calcOnExit w:val="0"/>
            <w:exitMacro w:val="Fill_PartyTitle"/>
            <w:statusText w:type="text" w:val="Type in Date"/>
            <w:textInput>
              <w:default w:val="Add Title of Signing Parties"/>
            </w:textInput>
          </w:ffData>
        </w:fldChar>
      </w:r>
      <w:bookmarkStart w:id="6" w:name="party_title"/>
      <w:r w:rsidR="00F95DF3">
        <w:rPr>
          <w:color w:val="0000FF"/>
        </w:rPr>
        <w:instrText xml:space="preserve"> FORMTEXT </w:instrText>
      </w:r>
      <w:r w:rsidR="00F95DF3">
        <w:rPr>
          <w:color w:val="0000FF"/>
        </w:rPr>
      </w:r>
      <w:r w:rsidR="00F95DF3">
        <w:rPr>
          <w:color w:val="0000FF"/>
        </w:rPr>
        <w:fldChar w:fldCharType="separate"/>
      </w:r>
      <w:r w:rsidR="00F95DF3">
        <w:rPr>
          <w:noProof/>
          <w:color w:val="0000FF"/>
        </w:rPr>
        <w:t>Add Title of Signing Parties</w:t>
      </w:r>
      <w:r w:rsidR="00F95DF3">
        <w:rPr>
          <w:color w:val="0000FF"/>
        </w:rPr>
        <w:fldChar w:fldCharType="end"/>
      </w:r>
      <w:bookmarkEnd w:id="6"/>
      <w:r w:rsidR="006D15D8" w:rsidRPr="005152F2">
        <w:t xml:space="preserve"> hereinafter being referred to “</w:t>
      </w:r>
      <w:r w:rsidR="00BB3B93">
        <w:rPr>
          <w:color w:val="0000FF"/>
        </w:rPr>
        <w:fldChar w:fldCharType="begin">
          <w:ffData>
            <w:name w:val="party_co_name_alias"/>
            <w:enabled/>
            <w:calcOnExit w:val="0"/>
            <w:statusText w:type="text" w:val="Type in Date"/>
            <w:textInput>
              <w:default w:val="Name of Party"/>
            </w:textInput>
          </w:ffData>
        </w:fldChar>
      </w:r>
      <w:bookmarkStart w:id="7" w:name="party_co_name_alias"/>
      <w:r w:rsidR="00BB3B93">
        <w:rPr>
          <w:color w:val="0000FF"/>
        </w:rPr>
        <w:instrText xml:space="preserve"> FORMTEXT </w:instrText>
      </w:r>
      <w:r w:rsidR="00BB3B93">
        <w:rPr>
          <w:color w:val="0000FF"/>
        </w:rPr>
      </w:r>
      <w:r w:rsidR="00BB3B93">
        <w:rPr>
          <w:color w:val="0000FF"/>
        </w:rPr>
        <w:fldChar w:fldCharType="separate"/>
      </w:r>
      <w:r w:rsidR="00BB3B93">
        <w:rPr>
          <w:noProof/>
          <w:color w:val="0000FF"/>
        </w:rPr>
        <w:t>Name of Party</w:t>
      </w:r>
      <w:r w:rsidR="00BB3B93">
        <w:rPr>
          <w:color w:val="0000FF"/>
        </w:rPr>
        <w:fldChar w:fldCharType="end"/>
      </w:r>
      <w:bookmarkEnd w:id="7"/>
      <w:r>
        <w:t>”</w:t>
      </w:r>
      <w:r w:rsidR="006D15D8">
        <w:t>,</w:t>
      </w:r>
    </w:p>
    <w:p w14:paraId="7C705454" w14:textId="77777777" w:rsidR="006D15D8" w:rsidRDefault="006D15D8" w:rsidP="006D15D8"/>
    <w:p w14:paraId="0FE7BFD5" w14:textId="48B70C0B" w:rsidR="006D15D8" w:rsidRPr="006D15D8" w:rsidRDefault="006D15D8" w:rsidP="006D15D8">
      <w:pPr>
        <w:spacing w:after="240"/>
      </w:pPr>
      <w:r>
        <w:t>and the undersigned, each individually hereinafter referred to as a “Party” or together as the “Parties</w:t>
      </w:r>
      <w:r>
        <w:rPr>
          <w:b/>
        </w:rPr>
        <w:t>,</w:t>
      </w:r>
      <w:r>
        <w:t>” recognize that in order to support their activity related to (checked box below)</w:t>
      </w:r>
    </w:p>
    <w:p w14:paraId="447B1708" w14:textId="0819B39D" w:rsidR="00EE0791" w:rsidRDefault="00EE0791" w:rsidP="00EE0791">
      <w:pPr>
        <w:spacing w:after="240"/>
        <w:ind w:firstLine="720"/>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9374BE">
        <w:rPr>
          <w:sz w:val="24"/>
          <w:szCs w:val="24"/>
        </w:rPr>
      </w:r>
      <w:r w:rsidR="009374BE">
        <w:rPr>
          <w:sz w:val="24"/>
          <w:szCs w:val="24"/>
        </w:rPr>
        <w:fldChar w:fldCharType="separate"/>
      </w:r>
      <w:r>
        <w:rPr>
          <w:sz w:val="24"/>
          <w:szCs w:val="24"/>
        </w:rPr>
        <w:fldChar w:fldCharType="end"/>
      </w:r>
      <w:bookmarkEnd w:id="0"/>
      <w:r>
        <w:t xml:space="preserve">Evaluate business opportunities    </w:t>
      </w:r>
      <w:r w:rsidR="00033671">
        <w:rPr>
          <w:sz w:val="24"/>
          <w:szCs w:val="24"/>
        </w:rPr>
        <w:fldChar w:fldCharType="begin">
          <w:ffData>
            <w:name w:val="Check_2_proc_mat"/>
            <w:enabled/>
            <w:calcOnExit w:val="0"/>
            <w:checkBox>
              <w:sizeAuto/>
              <w:default w:val="0"/>
            </w:checkBox>
          </w:ffData>
        </w:fldChar>
      </w:r>
      <w:bookmarkStart w:id="8" w:name="Check_2_proc_mat"/>
      <w:r w:rsidR="00033671">
        <w:rPr>
          <w:sz w:val="24"/>
          <w:szCs w:val="24"/>
        </w:rPr>
        <w:instrText xml:space="preserve"> FORMCHECKBOX </w:instrText>
      </w:r>
      <w:r w:rsidR="009374BE">
        <w:rPr>
          <w:sz w:val="24"/>
          <w:szCs w:val="24"/>
        </w:rPr>
      </w:r>
      <w:r w:rsidR="009374BE">
        <w:rPr>
          <w:sz w:val="24"/>
          <w:szCs w:val="24"/>
        </w:rPr>
        <w:fldChar w:fldCharType="separate"/>
      </w:r>
      <w:r w:rsidR="00033671">
        <w:rPr>
          <w:sz w:val="24"/>
          <w:szCs w:val="24"/>
        </w:rPr>
        <w:fldChar w:fldCharType="end"/>
      </w:r>
      <w:bookmarkEnd w:id="8"/>
      <w:r>
        <w:t xml:space="preserve"> Procuring materials     </w:t>
      </w:r>
      <w:bookmarkStart w:id="9" w:name="Check_3_proc_serv"/>
      <w:r>
        <w:rPr>
          <w:sz w:val="24"/>
          <w:szCs w:val="24"/>
        </w:rPr>
        <w:fldChar w:fldCharType="begin">
          <w:ffData>
            <w:name w:val="Check_3_proc_serv"/>
            <w:enabled/>
            <w:calcOnExit w:val="0"/>
            <w:checkBox>
              <w:sizeAuto/>
              <w:default w:val="0"/>
            </w:checkBox>
          </w:ffData>
        </w:fldChar>
      </w:r>
      <w:r>
        <w:rPr>
          <w:sz w:val="24"/>
          <w:szCs w:val="24"/>
        </w:rPr>
        <w:instrText xml:space="preserve"> FORMCHECKBOX </w:instrText>
      </w:r>
      <w:r w:rsidR="009374BE">
        <w:rPr>
          <w:sz w:val="24"/>
          <w:szCs w:val="24"/>
        </w:rPr>
      </w:r>
      <w:r w:rsidR="009374BE">
        <w:rPr>
          <w:sz w:val="24"/>
          <w:szCs w:val="24"/>
        </w:rPr>
        <w:fldChar w:fldCharType="separate"/>
      </w:r>
      <w:r>
        <w:rPr>
          <w:sz w:val="24"/>
          <w:szCs w:val="24"/>
        </w:rPr>
        <w:fldChar w:fldCharType="end"/>
      </w:r>
      <w:bookmarkEnd w:id="9"/>
      <w:r>
        <w:t xml:space="preserve"> Procuring service, </w:t>
      </w:r>
    </w:p>
    <w:p w14:paraId="412F6606" w14:textId="77777777" w:rsidR="00EE0791" w:rsidRDefault="00EE0791" w:rsidP="00EE0791">
      <w:pPr>
        <w:pStyle w:val="a5"/>
      </w:pPr>
      <w:r>
        <w:t xml:space="preserve">Limited to the use of (describe): </w:t>
      </w:r>
      <w:bookmarkStart w:id="10" w:name="Description"/>
      <w:r>
        <w:rPr>
          <w:color w:val="0000FF"/>
        </w:rPr>
        <w:fldChar w:fldCharType="begin">
          <w:ffData>
            <w:name w:val="Description"/>
            <w:enabled/>
            <w:calcOnExit w:val="0"/>
            <w:textInput>
              <w:default w:val="Add Description (3 lines Max)"/>
              <w:format w:val="FIRST CAPITAL"/>
            </w:textInput>
          </w:ffData>
        </w:fldChar>
      </w:r>
      <w:r>
        <w:rPr>
          <w:color w:val="0000FF"/>
        </w:rPr>
        <w:instrText xml:space="preserve"> FORMTEXT </w:instrText>
      </w:r>
      <w:r>
        <w:rPr>
          <w:color w:val="0000FF"/>
        </w:rPr>
      </w:r>
      <w:r>
        <w:rPr>
          <w:color w:val="0000FF"/>
        </w:rPr>
        <w:fldChar w:fldCharType="separate"/>
      </w:r>
      <w:r>
        <w:rPr>
          <w:noProof/>
          <w:color w:val="0000FF"/>
        </w:rPr>
        <w:t>Add Description (3 lines Max)</w:t>
      </w:r>
      <w:r>
        <w:rPr>
          <w:color w:val="0000FF"/>
        </w:rPr>
        <w:fldChar w:fldCharType="end"/>
      </w:r>
      <w:bookmarkEnd w:id="10"/>
    </w:p>
    <w:p w14:paraId="17C77142" w14:textId="77777777" w:rsidR="006623CE" w:rsidRDefault="006623CE" w:rsidP="00EE0791">
      <w:pPr>
        <w:spacing w:after="240"/>
      </w:pPr>
    </w:p>
    <w:p w14:paraId="5269BF08" w14:textId="7328400A" w:rsidR="00EE0791" w:rsidRDefault="006623CE" w:rsidP="00EE0791">
      <w:pPr>
        <w:spacing w:after="240"/>
        <w:rPr>
          <w:b/>
        </w:rPr>
      </w:pPr>
      <w:r>
        <w:t>Whereas, i</w:t>
      </w:r>
      <w:r w:rsidR="00EE0791">
        <w:t xml:space="preserve">t may be mutually beneficial to exchange certain information that the disclosing Party considers to be </w:t>
      </w:r>
      <w:r w:rsidR="00EE0791">
        <w:rPr>
          <w:b/>
        </w:rPr>
        <w:t>Proprietary Information.</w:t>
      </w:r>
    </w:p>
    <w:p w14:paraId="3DD2815B" w14:textId="77777777" w:rsidR="00EE0791" w:rsidRDefault="00EE0791" w:rsidP="00EE0791">
      <w:pPr>
        <w:spacing w:after="240"/>
        <w:rPr>
          <w:b/>
        </w:rPr>
      </w:pPr>
      <w:r>
        <w:t>The Parties, therefore,</w:t>
      </w:r>
      <w:r>
        <w:rPr>
          <w:b/>
        </w:rPr>
        <w:t xml:space="preserve"> </w:t>
      </w:r>
      <w:r>
        <w:t>agree as follows</w:t>
      </w:r>
      <w:r>
        <w:rPr>
          <w:b/>
        </w:rPr>
        <w:t>:</w:t>
      </w:r>
    </w:p>
    <w:p w14:paraId="4FB945AB" w14:textId="77777777" w:rsidR="00EE0791" w:rsidRDefault="00EE0791" w:rsidP="00EE0791">
      <w:pPr>
        <w:numPr>
          <w:ilvl w:val="0"/>
          <w:numId w:val="1"/>
        </w:numPr>
        <w:tabs>
          <w:tab w:val="clear" w:pos="360"/>
        </w:tabs>
        <w:spacing w:after="240"/>
      </w:pPr>
      <w:r>
        <w:rPr>
          <w:b/>
        </w:rPr>
        <w:t>Proprietary Information</w:t>
      </w:r>
      <w:r>
        <w:t xml:space="preserve"> shall mean any information of any form or characteristic designated by the disclosing Party, verbally or by writing, to be proprietary and/or confidential, or is otherwise known to the receiving Party as </w:t>
      </w:r>
      <w:r>
        <w:rPr>
          <w:b/>
        </w:rPr>
        <w:t xml:space="preserve">Proprietary Information </w:t>
      </w:r>
      <w:r>
        <w:t xml:space="preserve">at the time of its disclosure. </w:t>
      </w:r>
      <w:r>
        <w:rPr>
          <w:b/>
        </w:rPr>
        <w:t xml:space="preserve"> Proprietary Information</w:t>
      </w:r>
      <w:r>
        <w:t xml:space="preserve"> shall include, but is not limited to, specifications, designs, process information, technical data, marketing and business plans, customers’ names, product road maps, pricing, prototypes, toolkits, software, and/or intellectual property that the disclosing </w:t>
      </w:r>
      <w:r>
        <w:rPr>
          <w:bCs/>
        </w:rPr>
        <w:t>Party</w:t>
      </w:r>
      <w:r>
        <w:t xml:space="preserve"> considers to be protected by applicable laws. </w:t>
      </w:r>
      <w:r>
        <w:rPr>
          <w:b/>
        </w:rPr>
        <w:t xml:space="preserve">Proprietary Information </w:t>
      </w:r>
      <w:r>
        <w:t>shall include analyses, notes, abstracts, summaries or other documents prepared by the receiving Party using the</w:t>
      </w:r>
      <w:r>
        <w:rPr>
          <w:b/>
        </w:rPr>
        <w:t xml:space="preserve"> Proprietary Information</w:t>
      </w:r>
      <w:r>
        <w:t xml:space="preserve"> of the disclosing Party. The disclosing Party shall reduce to writing as soon as practicable any </w:t>
      </w:r>
      <w:r>
        <w:rPr>
          <w:b/>
        </w:rPr>
        <w:t>Proprietary Information</w:t>
      </w:r>
      <w:r>
        <w:t xml:space="preserve"> that is disclosed verbally and notify the receiving Party in writing of the verbal disclosure.   </w:t>
      </w:r>
    </w:p>
    <w:p w14:paraId="11B28126" w14:textId="77777777" w:rsidR="00EE0791" w:rsidRDefault="00EE0791" w:rsidP="00EE0791">
      <w:pPr>
        <w:numPr>
          <w:ilvl w:val="0"/>
          <w:numId w:val="1"/>
        </w:numPr>
        <w:tabs>
          <w:tab w:val="clear" w:pos="360"/>
        </w:tabs>
        <w:spacing w:after="240"/>
      </w:pPr>
      <w:r>
        <w:t xml:space="preserve">Neither Party shall disclose, in whole or in part, by any means whatsoever, any </w:t>
      </w:r>
      <w:r>
        <w:rPr>
          <w:b/>
        </w:rPr>
        <w:t xml:space="preserve">Proprietary Information </w:t>
      </w:r>
      <w:r>
        <w:t>provided by the disclosing Party to any third party without the express prior written consent of the disclosing</w:t>
      </w:r>
      <w:r>
        <w:rPr>
          <w:b/>
        </w:rPr>
        <w:t xml:space="preserve"> </w:t>
      </w:r>
      <w:r>
        <w:t>Party</w:t>
      </w:r>
      <w:r>
        <w:rPr>
          <w:b/>
        </w:rPr>
        <w:t>.</w:t>
      </w:r>
      <w:r>
        <w:t xml:space="preserve">   The receiving Party shall not alter, modify, decompile, disassemble, reverse engineer, translate or create derivative works from the disclosing Party’s </w:t>
      </w:r>
      <w:r>
        <w:rPr>
          <w:b/>
        </w:rPr>
        <w:t xml:space="preserve">Proprietary Information.  </w:t>
      </w:r>
      <w:r>
        <w:t xml:space="preserve">The receiving Party shall use </w:t>
      </w:r>
      <w:r>
        <w:rPr>
          <w:b/>
        </w:rPr>
        <w:t>Proprietary</w:t>
      </w:r>
      <w:r>
        <w:t xml:space="preserve"> </w:t>
      </w:r>
      <w:r>
        <w:rPr>
          <w:b/>
        </w:rPr>
        <w:t>Information</w:t>
      </w:r>
      <w:r>
        <w:t xml:space="preserve"> of the disclosing Party only for the limited purpose described above and not for any other purpose.</w:t>
      </w:r>
    </w:p>
    <w:p w14:paraId="081141FC" w14:textId="77777777" w:rsidR="00EE0791" w:rsidRDefault="00EE0791" w:rsidP="00EE0791">
      <w:pPr>
        <w:numPr>
          <w:ilvl w:val="0"/>
          <w:numId w:val="1"/>
        </w:numPr>
        <w:spacing w:after="120"/>
        <w:jc w:val="both"/>
      </w:pPr>
      <w:r>
        <w:t xml:space="preserve">Each Party shall utilize the same degree of care to preserve and protect the other Party’s </w:t>
      </w:r>
      <w:r>
        <w:rPr>
          <w:b/>
        </w:rPr>
        <w:t xml:space="preserve">Proprietary Information </w:t>
      </w:r>
      <w:r>
        <w:t xml:space="preserve">from disclosure, and otherwise limit access, as it uses to protect its own </w:t>
      </w:r>
      <w:r>
        <w:rPr>
          <w:b/>
        </w:rPr>
        <w:t>Proprietary Information</w:t>
      </w:r>
      <w:r>
        <w:t>, which degree of care will not be less than reasonable care. The non-disclosure obligations provided for herein shall not apply to the extent that the written record demonstrates such information was:</w:t>
      </w:r>
    </w:p>
    <w:p w14:paraId="191D1659" w14:textId="77777777" w:rsidR="00EE0791" w:rsidRDefault="00EE0791" w:rsidP="00EE0791">
      <w:pPr>
        <w:numPr>
          <w:ilvl w:val="3"/>
          <w:numId w:val="1"/>
        </w:numPr>
        <w:spacing w:after="120"/>
        <w:jc w:val="both"/>
      </w:pPr>
      <w:r>
        <w:t>In the public domain,</w:t>
      </w:r>
    </w:p>
    <w:p w14:paraId="0BEF17D9" w14:textId="77777777" w:rsidR="00EE0791" w:rsidRDefault="00EE0791" w:rsidP="00EE0791">
      <w:pPr>
        <w:numPr>
          <w:ilvl w:val="3"/>
          <w:numId w:val="1"/>
        </w:numPr>
        <w:spacing w:after="120"/>
        <w:jc w:val="both"/>
      </w:pPr>
      <w:r>
        <w:t>Known to the receiving Party prior to disclosure from the disclosing Party,</w:t>
      </w:r>
    </w:p>
    <w:p w14:paraId="6E728631" w14:textId="77777777" w:rsidR="00EE0791" w:rsidRDefault="00EE0791" w:rsidP="00EE0791">
      <w:pPr>
        <w:numPr>
          <w:ilvl w:val="3"/>
          <w:numId w:val="1"/>
        </w:numPr>
        <w:spacing w:after="120"/>
        <w:jc w:val="both"/>
      </w:pPr>
      <w:r>
        <w:t>Disclosed by the receiving Party with the prior written consent of the disclosing Party,</w:t>
      </w:r>
    </w:p>
    <w:p w14:paraId="3A930601" w14:textId="424F32C2" w:rsidR="00EE0791" w:rsidRDefault="00EE0791" w:rsidP="00BB3B93">
      <w:pPr>
        <w:numPr>
          <w:ilvl w:val="3"/>
          <w:numId w:val="1"/>
        </w:numPr>
        <w:spacing w:after="120"/>
        <w:jc w:val="both"/>
      </w:pPr>
      <w:r>
        <w:t>Independently developed by the receiving Party without reliance on the disclosing P</w:t>
      </w:r>
      <w:r w:rsidR="00495D51">
        <w:t xml:space="preserve">arty’s </w:t>
      </w:r>
      <w:r w:rsidR="00BC0D71" w:rsidRPr="00BC0D71">
        <w:rPr>
          <w:b/>
        </w:rPr>
        <w:t>Proprietary Information</w:t>
      </w:r>
      <w:r w:rsidR="00495D51">
        <w:t>, or</w:t>
      </w:r>
    </w:p>
    <w:p w14:paraId="5E74E087" w14:textId="77777777" w:rsidR="00EE0791" w:rsidRDefault="00EE0791" w:rsidP="00EE0791">
      <w:pPr>
        <w:numPr>
          <w:ilvl w:val="3"/>
          <w:numId w:val="1"/>
        </w:numPr>
      </w:pPr>
      <w:r>
        <w:t>Is disclosed pursuant to the requirement of a Governmental Agency or disclosure is otherwise required by operation of law.</w:t>
      </w:r>
    </w:p>
    <w:p w14:paraId="44D68B83" w14:textId="77777777" w:rsidR="00EE0791" w:rsidRDefault="00EE0791" w:rsidP="00EE0791">
      <w:pPr>
        <w:ind w:left="1440"/>
      </w:pPr>
    </w:p>
    <w:p w14:paraId="75B2ECB7" w14:textId="77777777" w:rsidR="00EE0791" w:rsidRDefault="00EE0791" w:rsidP="00EE0791">
      <w:pPr>
        <w:ind w:left="360"/>
      </w:pPr>
      <w:r>
        <w:t>Notwithstanding the forgoing, the receiving Party shall have the burden of proving the applicability of any subparagraph 3(a) through 3(e).</w:t>
      </w:r>
    </w:p>
    <w:p w14:paraId="6C30174C" w14:textId="77777777" w:rsidR="00EE0791" w:rsidRDefault="00EE0791" w:rsidP="00EE0791">
      <w:pPr>
        <w:ind w:left="1440"/>
      </w:pPr>
    </w:p>
    <w:p w14:paraId="0BFAB154" w14:textId="67F08EBB" w:rsidR="00EE0791" w:rsidRDefault="00EE0791" w:rsidP="00EE0791">
      <w:pPr>
        <w:numPr>
          <w:ilvl w:val="0"/>
          <w:numId w:val="1"/>
        </w:numPr>
        <w:spacing w:after="240"/>
      </w:pPr>
      <w:r>
        <w:rPr>
          <w:b/>
        </w:rPr>
        <w:lastRenderedPageBreak/>
        <w:t>Proprietary Information</w:t>
      </w:r>
      <w:r>
        <w:t xml:space="preserve"> disclosed under this Agreement shall be and remain the property of the disclosing Party. Any disclosure of </w:t>
      </w:r>
      <w:r>
        <w:rPr>
          <w:b/>
        </w:rPr>
        <w:t xml:space="preserve">Proprietary </w:t>
      </w:r>
      <w:r w:rsidR="00495D51">
        <w:rPr>
          <w:b/>
        </w:rPr>
        <w:t>I</w:t>
      </w:r>
      <w:r>
        <w:rPr>
          <w:b/>
        </w:rPr>
        <w:t>nformation</w:t>
      </w:r>
      <w:r>
        <w:t xml:space="preserve"> under this Agreement shall not constitute prior publication or public use regarding Patent eligibility. Nothing in this Agreement  shall be deemed, either expressly or by limitation, to convey any right or license, or be construed as creating any kind of partnership or agency between the Parties nor may either  Party assign or delegate any obligation under this Agreement without the prior written consent of the other Party. Neither Party is obligated to disclose </w:t>
      </w:r>
      <w:r>
        <w:rPr>
          <w:b/>
        </w:rPr>
        <w:t xml:space="preserve">Proprietary </w:t>
      </w:r>
      <w:r w:rsidR="00495D51">
        <w:rPr>
          <w:b/>
        </w:rPr>
        <w:t>I</w:t>
      </w:r>
      <w:r>
        <w:rPr>
          <w:b/>
        </w:rPr>
        <w:t>nformation</w:t>
      </w:r>
      <w:r>
        <w:t xml:space="preserve"> by reason of this </w:t>
      </w:r>
      <w:r w:rsidRPr="00D533F5">
        <w:t>Agreement</w:t>
      </w:r>
      <w:r>
        <w:t xml:space="preserve">. No warranty is made regarding the accuracy of </w:t>
      </w:r>
      <w:r>
        <w:rPr>
          <w:b/>
        </w:rPr>
        <w:t xml:space="preserve">Proprietary </w:t>
      </w:r>
      <w:r w:rsidR="00495D51">
        <w:rPr>
          <w:b/>
        </w:rPr>
        <w:t>I</w:t>
      </w:r>
      <w:r>
        <w:rPr>
          <w:b/>
        </w:rPr>
        <w:t>nformation</w:t>
      </w:r>
      <w:r>
        <w:t xml:space="preserve"> provided to the other Party. </w:t>
      </w:r>
    </w:p>
    <w:p w14:paraId="2B719A97" w14:textId="7E74B418" w:rsidR="00EE0791" w:rsidRDefault="00EE0791" w:rsidP="00EE0791">
      <w:pPr>
        <w:numPr>
          <w:ilvl w:val="0"/>
          <w:numId w:val="1"/>
        </w:numPr>
        <w:spacing w:after="240"/>
      </w:pPr>
      <w:r>
        <w:t xml:space="preserve">This Agreement shall be effective for a period </w:t>
      </w:r>
      <w:r w:rsidR="00E50B28">
        <w:t xml:space="preserve">of </w:t>
      </w:r>
      <w:r w:rsidR="00BB3B93">
        <w:rPr>
          <w:color w:val="0000FF"/>
        </w:rPr>
        <w:fldChar w:fldCharType="begin">
          <w:ffData>
            <w:name w:val="NDA_term"/>
            <w:enabled/>
            <w:calcOnExit w:val="0"/>
            <w:textInput>
              <w:default w:val="ten"/>
            </w:textInput>
          </w:ffData>
        </w:fldChar>
      </w:r>
      <w:bookmarkStart w:id="11" w:name="NDA_term"/>
      <w:r w:rsidR="00BB3B93">
        <w:rPr>
          <w:color w:val="0000FF"/>
        </w:rPr>
        <w:instrText xml:space="preserve"> FORMTEXT </w:instrText>
      </w:r>
      <w:r w:rsidR="00BB3B93">
        <w:rPr>
          <w:color w:val="0000FF"/>
        </w:rPr>
      </w:r>
      <w:r w:rsidR="00BB3B93">
        <w:rPr>
          <w:color w:val="0000FF"/>
        </w:rPr>
        <w:fldChar w:fldCharType="separate"/>
      </w:r>
      <w:bookmarkStart w:id="12" w:name="_GoBack"/>
      <w:bookmarkEnd w:id="12"/>
      <w:r w:rsidR="00BB3B93">
        <w:rPr>
          <w:noProof/>
          <w:color w:val="0000FF"/>
        </w:rPr>
        <w:t>ten</w:t>
      </w:r>
      <w:r w:rsidR="00BB3B93">
        <w:rPr>
          <w:color w:val="0000FF"/>
        </w:rPr>
        <w:fldChar w:fldCharType="end"/>
      </w:r>
      <w:bookmarkEnd w:id="11"/>
      <w:r w:rsidR="00E50B28" w:rsidRPr="00BB3B93">
        <w:t>(</w:t>
      </w:r>
      <w:r w:rsidR="00BB3B93">
        <w:rPr>
          <w:color w:val="0000FF"/>
        </w:rPr>
        <w:fldChar w:fldCharType="begin">
          <w:ffData>
            <w:name w:val="NDA_term_"/>
            <w:enabled/>
            <w:calcOnExit w:val="0"/>
            <w:textInput>
              <w:type w:val="number"/>
              <w:default w:val="10"/>
            </w:textInput>
          </w:ffData>
        </w:fldChar>
      </w:r>
      <w:bookmarkStart w:id="13" w:name="NDA_term_"/>
      <w:r w:rsidR="00BB3B93">
        <w:rPr>
          <w:color w:val="0000FF"/>
        </w:rPr>
        <w:instrText xml:space="preserve"> FORMTEXT </w:instrText>
      </w:r>
      <w:r w:rsidR="00BB3B93">
        <w:rPr>
          <w:color w:val="0000FF"/>
        </w:rPr>
      </w:r>
      <w:r w:rsidR="00BB3B93">
        <w:rPr>
          <w:color w:val="0000FF"/>
        </w:rPr>
        <w:fldChar w:fldCharType="separate"/>
      </w:r>
      <w:r w:rsidR="00BB3B93">
        <w:rPr>
          <w:noProof/>
          <w:color w:val="0000FF"/>
        </w:rPr>
        <w:t>10</w:t>
      </w:r>
      <w:r w:rsidR="00BB3B93">
        <w:rPr>
          <w:color w:val="0000FF"/>
        </w:rPr>
        <w:fldChar w:fldCharType="end"/>
      </w:r>
      <w:bookmarkEnd w:id="13"/>
      <w:r w:rsidR="00E50B28" w:rsidRPr="00BB3B93">
        <w:t>)</w:t>
      </w:r>
      <w:r w:rsidR="00E50B28" w:rsidRPr="00023541">
        <w:rPr>
          <w:color w:val="0000FF"/>
        </w:rPr>
        <w:t xml:space="preserve"> </w:t>
      </w:r>
      <w:r w:rsidR="00450434" w:rsidRPr="003E2324">
        <w:t>year(s)</w:t>
      </w:r>
      <w:r w:rsidR="00450434">
        <w:rPr>
          <w:color w:val="0000FF"/>
        </w:rPr>
        <w:t xml:space="preserve"> </w:t>
      </w:r>
      <w:r>
        <w:t xml:space="preserve">after the date of execution below. Either Party may terminate this Agreement thirty (30) days after written notice to the other Party. However, obligations of the Parties shall survive termination of this Agreement. Upon termination or expiration, all </w:t>
      </w:r>
      <w:r>
        <w:rPr>
          <w:b/>
        </w:rPr>
        <w:t>Proprietary Information</w:t>
      </w:r>
      <w:r>
        <w:t xml:space="preserve"> shall be returned to the disclosing Party</w:t>
      </w:r>
      <w:r>
        <w:rPr>
          <w:b/>
        </w:rPr>
        <w:t xml:space="preserve"> </w:t>
      </w:r>
      <w:r w:rsidR="006E5042">
        <w:t xml:space="preserve">or destroyed </w:t>
      </w:r>
      <w:r w:rsidR="006E5042" w:rsidRPr="006E5042">
        <w:t xml:space="preserve">to the satisfaction of the requesting Party </w:t>
      </w:r>
      <w:r w:rsidR="006255D6">
        <w:t xml:space="preserve">to </w:t>
      </w:r>
      <w:r w:rsidR="006E5042" w:rsidRPr="006E5042">
        <w:t>the extent that the Proprietary Information cannot be placed back into use.</w:t>
      </w:r>
    </w:p>
    <w:p w14:paraId="0D588FDD" w14:textId="44D0586B" w:rsidR="006E5042" w:rsidRDefault="00EE0791" w:rsidP="006E5042">
      <w:pPr>
        <w:numPr>
          <w:ilvl w:val="0"/>
          <w:numId w:val="1"/>
        </w:numPr>
      </w:pPr>
      <w:r>
        <w:t xml:space="preserve">In the event </w:t>
      </w:r>
      <w:r>
        <w:rPr>
          <w:b/>
        </w:rPr>
        <w:t>Proprietary Information</w:t>
      </w:r>
      <w:r>
        <w:t xml:space="preserve"> is orally disclosed or disclosed without restrictive marking hereunder, the disclosing Party thereof agrees to notify the receiving Party of such disclosure, and reduce same to writing or other tangible media referencing the place and date thereof, and the</w:t>
      </w:r>
      <w:r w:rsidR="00495D51">
        <w:t xml:space="preserve"> names of the receiving Party’s </w:t>
      </w:r>
      <w:r>
        <w:t xml:space="preserve">employees to whom such disclosure was made. The disclosing Party shall promptly thereafter resubmit such </w:t>
      </w:r>
      <w:r w:rsidRPr="00833DE8">
        <w:rPr>
          <w:b/>
        </w:rPr>
        <w:t>Proprietary</w:t>
      </w:r>
      <w:r>
        <w:t xml:space="preserve"> </w:t>
      </w:r>
      <w:r w:rsidRPr="00833DE8">
        <w:rPr>
          <w:b/>
        </w:rPr>
        <w:t>Information</w:t>
      </w:r>
      <w:r>
        <w:t xml:space="preserve"> to the receiving Party with appropriate marking. The receiving Party, at the disclosing Party’s request, shall either return or destroy all unmarked copies of such </w:t>
      </w:r>
      <w:r>
        <w:rPr>
          <w:b/>
        </w:rPr>
        <w:t>Proprietary Information</w:t>
      </w:r>
      <w:r w:rsidR="006E5042">
        <w:t xml:space="preserve"> </w:t>
      </w:r>
      <w:r w:rsidR="006E5042" w:rsidRPr="006E5042">
        <w:t>to the satisfaction of the requesting Party the extent that the Proprietary Information cannot be placed back into use.</w:t>
      </w:r>
    </w:p>
    <w:p w14:paraId="19337B0F" w14:textId="77777777" w:rsidR="00EE0791" w:rsidRDefault="00EE0791" w:rsidP="00EE0791">
      <w:pPr>
        <w:ind w:left="360"/>
      </w:pPr>
    </w:p>
    <w:p w14:paraId="6704A84B" w14:textId="33101E7B" w:rsidR="00EE0791" w:rsidRDefault="00EE0791" w:rsidP="00EE0791">
      <w:pPr>
        <w:numPr>
          <w:ilvl w:val="0"/>
          <w:numId w:val="1"/>
        </w:numPr>
        <w:rPr>
          <w:sz w:val="22"/>
        </w:rPr>
      </w:pPr>
      <w:r>
        <w:t xml:space="preserve">In the event that the receiving Party is required to disclose </w:t>
      </w:r>
      <w:r>
        <w:rPr>
          <w:b/>
        </w:rPr>
        <w:t>Proprietary Information</w:t>
      </w:r>
      <w:r>
        <w:t xml:space="preserve"> by any legal order</w:t>
      </w:r>
      <w:r w:rsidR="00BC0D71">
        <w:t>,</w:t>
      </w:r>
      <w:r>
        <w:t xml:space="preserve"> the receiving Party shall provide the disclosing Party with immediate written notice of same so that the disclosing Party may have the opportunity to seek an appropriate protective order.  If disclosing Party does not obtain a protective order, receiving</w:t>
      </w:r>
      <w:r>
        <w:rPr>
          <w:b/>
        </w:rPr>
        <w:t xml:space="preserve"> </w:t>
      </w:r>
      <w:r>
        <w:t xml:space="preserve">Party shall disclose only such part of the </w:t>
      </w:r>
      <w:r>
        <w:rPr>
          <w:b/>
        </w:rPr>
        <w:t>Proprietary Information</w:t>
      </w:r>
      <w:r>
        <w:t xml:space="preserve"> as is lawfully required.</w:t>
      </w:r>
    </w:p>
    <w:p w14:paraId="38B927C7" w14:textId="77777777" w:rsidR="00EE0791" w:rsidRDefault="00EE0791" w:rsidP="00EE0791">
      <w:pPr>
        <w:ind w:left="720" w:hanging="720"/>
        <w:rPr>
          <w:spacing w:val="-3"/>
        </w:rPr>
      </w:pPr>
    </w:p>
    <w:p w14:paraId="3237D1AA" w14:textId="3CA23915" w:rsidR="00EE0791" w:rsidRDefault="00EE0791" w:rsidP="00EE0791">
      <w:pPr>
        <w:pStyle w:val="a5"/>
        <w:numPr>
          <w:ilvl w:val="0"/>
          <w:numId w:val="1"/>
        </w:numPr>
      </w:pPr>
      <w:r>
        <w:rPr>
          <w:rStyle w:val="documentbody1"/>
          <w:rFonts w:ascii="Times New Roman" w:hAnsi="Times New Roman"/>
          <w:sz w:val="20"/>
          <w:szCs w:val="20"/>
        </w:rPr>
        <w:t xml:space="preserve">A breach of any of the terms of this Agreement will result in irreparable and continuing damage for which there may be no adequate remedy at law and the non-breaching </w:t>
      </w:r>
      <w:r>
        <w:rPr>
          <w:rStyle w:val="documentbody1"/>
          <w:rFonts w:ascii="Times New Roman" w:hAnsi="Times New Roman"/>
          <w:bCs/>
          <w:sz w:val="20"/>
          <w:szCs w:val="20"/>
        </w:rPr>
        <w:t>Party</w:t>
      </w:r>
      <w:r>
        <w:rPr>
          <w:rStyle w:val="documentbody1"/>
          <w:rFonts w:ascii="Times New Roman" w:hAnsi="Times New Roman"/>
          <w:sz w:val="20"/>
          <w:szCs w:val="20"/>
        </w:rPr>
        <w:t xml:space="preserve"> shall be entitled to seek injunctive relief, without the necessity of posting a bond, and such other relief, including monetary damages, if appropriate, </w:t>
      </w:r>
      <w:r>
        <w:t xml:space="preserve">against the breaching </w:t>
      </w:r>
      <w:r>
        <w:rPr>
          <w:bCs/>
        </w:rPr>
        <w:t>Party</w:t>
      </w:r>
      <w:r>
        <w:t xml:space="preserve"> and/or any other person or entity liable for the unauthorized or wrongful use or disclosure </w:t>
      </w:r>
      <w:r w:rsidR="00495D51">
        <w:t xml:space="preserve">of </w:t>
      </w:r>
      <w:r w:rsidR="00495D51" w:rsidRPr="00495D51">
        <w:rPr>
          <w:b/>
        </w:rPr>
        <w:t>Proprietary</w:t>
      </w:r>
      <w:r w:rsidRPr="00495D51">
        <w:rPr>
          <w:b/>
        </w:rPr>
        <w:t xml:space="preserve"> I</w:t>
      </w:r>
      <w:r>
        <w:rPr>
          <w:b/>
        </w:rPr>
        <w:t>nformation</w:t>
      </w:r>
      <w:r>
        <w:t xml:space="preserve"> received hereunder. </w:t>
      </w:r>
    </w:p>
    <w:p w14:paraId="22732E77" w14:textId="77777777" w:rsidR="00EE0791" w:rsidRDefault="00EE0791" w:rsidP="00EE0791">
      <w:pPr>
        <w:pStyle w:val="a5"/>
        <w:ind w:left="0" w:firstLine="0"/>
      </w:pPr>
    </w:p>
    <w:p w14:paraId="37CA5E8D" w14:textId="4EC807F0" w:rsidR="00EE0791" w:rsidRDefault="00EE0791" w:rsidP="00EE0791">
      <w:pPr>
        <w:pStyle w:val="a5"/>
        <w:numPr>
          <w:ilvl w:val="0"/>
          <w:numId w:val="1"/>
        </w:numPr>
      </w:pPr>
      <w:r>
        <w:t xml:space="preserve">The </w:t>
      </w:r>
      <w:r>
        <w:rPr>
          <w:bCs/>
        </w:rPr>
        <w:t>Parties</w:t>
      </w:r>
      <w:r>
        <w:t xml:space="preserve"> will comply with the applicable laws and regulations relating to the use and disc</w:t>
      </w:r>
      <w:r w:rsidR="00BC0D71">
        <w:t>losure of technical information</w:t>
      </w:r>
      <w:r>
        <w:t xml:space="preserve"> including</w:t>
      </w:r>
      <w:r w:rsidR="00BC0D71">
        <w:t>,</w:t>
      </w:r>
      <w:r>
        <w:t xml:space="preserve"> but not limited to, United States Export Administration Regulations </w:t>
      </w:r>
      <w:r w:rsidR="00495D51">
        <w:t>and International</w:t>
      </w:r>
      <w:r>
        <w:t xml:space="preserve"> Traffic in Arms Regulations.</w:t>
      </w:r>
    </w:p>
    <w:p w14:paraId="699A2076" w14:textId="77777777" w:rsidR="00EE0791" w:rsidRDefault="00EE0791" w:rsidP="00EE0791">
      <w:pPr>
        <w:autoSpaceDE w:val="0"/>
        <w:autoSpaceDN w:val="0"/>
        <w:adjustRightInd w:val="0"/>
        <w:ind w:left="720" w:hanging="720"/>
        <w:rPr>
          <w:b/>
        </w:rPr>
      </w:pPr>
    </w:p>
    <w:p w14:paraId="58DC3585" w14:textId="68A5267B" w:rsidR="00EE0791" w:rsidRDefault="00EE0791" w:rsidP="00EE0791">
      <w:pPr>
        <w:numPr>
          <w:ilvl w:val="0"/>
          <w:numId w:val="1"/>
        </w:numPr>
        <w:autoSpaceDE w:val="0"/>
        <w:autoSpaceDN w:val="0"/>
        <w:adjustRightInd w:val="0"/>
      </w:pPr>
      <w:r>
        <w:t>This</w:t>
      </w:r>
      <w:r>
        <w:rPr>
          <w:b/>
        </w:rPr>
        <w:t xml:space="preserve"> </w:t>
      </w:r>
      <w:r>
        <w:t>Agreement shall be construed in accordanc</w:t>
      </w:r>
      <w:r w:rsidR="00D533F5">
        <w:t>e with the laws of the State of</w:t>
      </w:r>
      <w:r>
        <w:t xml:space="preserve"> </w:t>
      </w:r>
      <w:r w:rsidR="00BB3B93">
        <w:rPr>
          <w:color w:val="0000FF"/>
        </w:rPr>
        <w:fldChar w:fldCharType="begin">
          <w:ffData>
            <w:name w:val="choice_of_law"/>
            <w:enabled/>
            <w:calcOnExit w:val="0"/>
            <w:textInput/>
          </w:ffData>
        </w:fldChar>
      </w:r>
      <w:bookmarkStart w:id="14" w:name="choice_of_law"/>
      <w:r w:rsidR="00BB3B93">
        <w:rPr>
          <w:color w:val="0000FF"/>
        </w:rPr>
        <w:instrText xml:space="preserve"> FORMTEXT </w:instrText>
      </w:r>
      <w:r w:rsidR="00BB3B93">
        <w:rPr>
          <w:color w:val="0000FF"/>
        </w:rPr>
      </w:r>
      <w:r w:rsidR="00BB3B93">
        <w:rPr>
          <w:color w:val="0000FF"/>
        </w:rPr>
        <w:fldChar w:fldCharType="separate"/>
      </w:r>
      <w:r w:rsidR="00BB3B93">
        <w:rPr>
          <w:noProof/>
          <w:color w:val="0000FF"/>
        </w:rPr>
        <w:t> </w:t>
      </w:r>
      <w:r w:rsidR="00BB3B93">
        <w:rPr>
          <w:noProof/>
          <w:color w:val="0000FF"/>
        </w:rPr>
        <w:t> </w:t>
      </w:r>
      <w:r w:rsidR="00BB3B93">
        <w:rPr>
          <w:noProof/>
          <w:color w:val="0000FF"/>
        </w:rPr>
        <w:t> </w:t>
      </w:r>
      <w:r w:rsidR="00BB3B93">
        <w:rPr>
          <w:noProof/>
          <w:color w:val="0000FF"/>
        </w:rPr>
        <w:t> </w:t>
      </w:r>
      <w:r w:rsidR="00BB3B93">
        <w:rPr>
          <w:noProof/>
          <w:color w:val="0000FF"/>
        </w:rPr>
        <w:t> </w:t>
      </w:r>
      <w:r w:rsidR="00BB3B93">
        <w:rPr>
          <w:color w:val="0000FF"/>
        </w:rPr>
        <w:fldChar w:fldCharType="end"/>
      </w:r>
      <w:bookmarkEnd w:id="14"/>
      <w:r>
        <w:rPr>
          <w:color w:val="0000FF"/>
        </w:rPr>
        <w:t>.</w:t>
      </w:r>
    </w:p>
    <w:p w14:paraId="12FE0350" w14:textId="77777777" w:rsidR="00EE0791" w:rsidRDefault="00EE0791" w:rsidP="00EE0791">
      <w:pPr>
        <w:autoSpaceDE w:val="0"/>
        <w:autoSpaceDN w:val="0"/>
        <w:adjustRightInd w:val="0"/>
      </w:pPr>
    </w:p>
    <w:p w14:paraId="35D1DF4B" w14:textId="77777777" w:rsidR="00EE0791" w:rsidRDefault="00EE0791" w:rsidP="00EE0791">
      <w:pPr>
        <w:numPr>
          <w:ilvl w:val="0"/>
          <w:numId w:val="1"/>
        </w:numPr>
        <w:autoSpaceDE w:val="0"/>
        <w:autoSpaceDN w:val="0"/>
        <w:adjustRightInd w:val="0"/>
      </w:pPr>
      <w:r>
        <w:t>If any part of this Agreement is found invalid or unenforceable, that part will be amended to achieve as nearly as possible the same economic effect as the original provision and the remainder of this Agreement will remain in full force.</w:t>
      </w:r>
    </w:p>
    <w:p w14:paraId="4F7001CF" w14:textId="77777777" w:rsidR="00EE0791" w:rsidRDefault="00EE0791" w:rsidP="00EE0791">
      <w:pPr>
        <w:autoSpaceDE w:val="0"/>
        <w:autoSpaceDN w:val="0"/>
        <w:adjustRightInd w:val="0"/>
        <w:ind w:left="720" w:hanging="720"/>
      </w:pPr>
    </w:p>
    <w:p w14:paraId="17023992" w14:textId="77777777" w:rsidR="00EE0791" w:rsidRDefault="00EE0791" w:rsidP="00EE0791">
      <w:pPr>
        <w:numPr>
          <w:ilvl w:val="0"/>
          <w:numId w:val="1"/>
        </w:numPr>
        <w:autoSpaceDE w:val="0"/>
        <w:autoSpaceDN w:val="0"/>
        <w:adjustRightInd w:val="0"/>
      </w:pPr>
      <w:r>
        <w:t xml:space="preserve">This Agreement, including any other documents attached hereto or referred herein, which form a part hereof, embodies the entire agreement and understanding of the Parties hereof. This Agreement may not be amended except in writing signed by a duly authorized representative of the respective Parties. </w:t>
      </w:r>
    </w:p>
    <w:p w14:paraId="4B674192" w14:textId="77777777" w:rsidR="00EE0791" w:rsidRDefault="00EE0791" w:rsidP="00EE0791">
      <w:pPr>
        <w:autoSpaceDE w:val="0"/>
        <w:autoSpaceDN w:val="0"/>
        <w:adjustRightInd w:val="0"/>
      </w:pPr>
    </w:p>
    <w:p w14:paraId="5EA6AC66" w14:textId="3B30B30D" w:rsidR="00E23F29" w:rsidRDefault="00EE0791" w:rsidP="00E23F29">
      <w:pPr>
        <w:autoSpaceDE w:val="0"/>
        <w:autoSpaceDN w:val="0"/>
        <w:adjustRightInd w:val="0"/>
        <w:ind w:firstLine="360"/>
        <w:rPr>
          <w:color w:val="0000FF"/>
        </w:rPr>
      </w:pPr>
      <w:r>
        <w:rPr>
          <w:color w:val="0000FF"/>
        </w:rPr>
        <w:fldChar w:fldCharType="begin">
          <w:ffData>
            <w:name w:val="Incorp_by_reference"/>
            <w:enabled/>
            <w:calcOnExit w:val="0"/>
            <w:statusText w:type="text" w:val="Add documents that are incorporated by reference here, 3 lines maximum."/>
            <w:textInput>
              <w:default w:val="Add Incorporation By Reference Documents"/>
              <w:format w:val="TITLE CASE"/>
            </w:textInput>
          </w:ffData>
        </w:fldChar>
      </w:r>
      <w:bookmarkStart w:id="15" w:name="Incorp_by_reference"/>
      <w:r>
        <w:rPr>
          <w:color w:val="0000FF"/>
        </w:rPr>
        <w:instrText xml:space="preserve"> FORMTEXT </w:instrText>
      </w:r>
      <w:r>
        <w:rPr>
          <w:color w:val="0000FF"/>
        </w:rPr>
      </w:r>
      <w:r>
        <w:rPr>
          <w:color w:val="0000FF"/>
        </w:rPr>
        <w:fldChar w:fldCharType="separate"/>
      </w:r>
      <w:r w:rsidR="001111A2">
        <w:rPr>
          <w:noProof/>
          <w:color w:val="0000FF"/>
        </w:rPr>
        <w:t>Add Incorporation By Reference Documents</w:t>
      </w:r>
      <w:r>
        <w:rPr>
          <w:color w:val="0000FF"/>
        </w:rPr>
        <w:fldChar w:fldCharType="end"/>
      </w:r>
      <w:bookmarkEnd w:id="15"/>
    </w:p>
    <w:p w14:paraId="5651C613" w14:textId="77777777" w:rsidR="00E23F29" w:rsidRDefault="00E23F29" w:rsidP="00E23F29">
      <w:pPr>
        <w:autoSpaceDE w:val="0"/>
        <w:autoSpaceDN w:val="0"/>
        <w:adjustRightInd w:val="0"/>
        <w:ind w:firstLine="360"/>
        <w:rPr>
          <w:color w:val="0000FF"/>
        </w:rPr>
      </w:pPr>
    </w:p>
    <w:p w14:paraId="1A28A444" w14:textId="77777777" w:rsidR="00E23F29" w:rsidRDefault="00E23F29" w:rsidP="00E23F29">
      <w:pPr>
        <w:autoSpaceDE w:val="0"/>
        <w:autoSpaceDN w:val="0"/>
        <w:adjustRightInd w:val="0"/>
        <w:ind w:firstLine="360"/>
        <w:rPr>
          <w:color w:val="0000FF"/>
        </w:rPr>
      </w:pPr>
    </w:p>
    <w:p w14:paraId="2432849E" w14:textId="77777777" w:rsidR="00E23F29" w:rsidRDefault="00E23F29" w:rsidP="00E23F29">
      <w:pPr>
        <w:autoSpaceDE w:val="0"/>
        <w:autoSpaceDN w:val="0"/>
        <w:adjustRightInd w:val="0"/>
        <w:ind w:firstLine="360"/>
        <w:rPr>
          <w:color w:val="0000FF"/>
        </w:rPr>
      </w:pPr>
    </w:p>
    <w:p w14:paraId="411678EA" w14:textId="77777777" w:rsidR="00E23F29" w:rsidRDefault="00E23F29" w:rsidP="00E23F29">
      <w:pPr>
        <w:autoSpaceDE w:val="0"/>
        <w:autoSpaceDN w:val="0"/>
        <w:adjustRightInd w:val="0"/>
        <w:ind w:firstLine="360"/>
        <w:rPr>
          <w:color w:val="0000FF"/>
        </w:rPr>
      </w:pPr>
    </w:p>
    <w:p w14:paraId="162988D8" w14:textId="77777777" w:rsidR="00E23F29" w:rsidRDefault="00E23F29" w:rsidP="00E23F29">
      <w:pPr>
        <w:autoSpaceDE w:val="0"/>
        <w:autoSpaceDN w:val="0"/>
        <w:adjustRightInd w:val="0"/>
        <w:ind w:firstLine="360"/>
        <w:rPr>
          <w:color w:val="0000FF"/>
        </w:rPr>
      </w:pPr>
    </w:p>
    <w:p w14:paraId="52738628" w14:textId="77777777" w:rsidR="00E23F29" w:rsidRDefault="00E23F29" w:rsidP="00E23F29">
      <w:pPr>
        <w:autoSpaceDE w:val="0"/>
        <w:autoSpaceDN w:val="0"/>
        <w:adjustRightInd w:val="0"/>
        <w:ind w:firstLine="360"/>
        <w:rPr>
          <w:color w:val="0000FF"/>
        </w:rPr>
      </w:pPr>
    </w:p>
    <w:p w14:paraId="252D8B19" w14:textId="77777777" w:rsidR="00E23F29" w:rsidRDefault="00E23F29" w:rsidP="006D15D8">
      <w:pPr>
        <w:autoSpaceDE w:val="0"/>
        <w:autoSpaceDN w:val="0"/>
        <w:adjustRightInd w:val="0"/>
        <w:rPr>
          <w:b/>
        </w:rPr>
      </w:pPr>
    </w:p>
    <w:tbl>
      <w:tblPr>
        <w:tblpPr w:leftFromText="187" w:rightFromText="187" w:vertAnchor="text" w:horzAnchor="margin" w:tblpY="563"/>
        <w:tblOverlap w:val="never"/>
        <w:tblW w:w="9835" w:type="dxa"/>
        <w:tblBorders>
          <w:insideH w:val="single" w:sz="4" w:space="0" w:color="auto"/>
        </w:tblBorders>
        <w:tblCellMar>
          <w:left w:w="115" w:type="dxa"/>
          <w:right w:w="115" w:type="dxa"/>
        </w:tblCellMar>
        <w:tblLook w:val="00A0" w:firstRow="1" w:lastRow="0" w:firstColumn="1" w:lastColumn="0" w:noHBand="0" w:noVBand="0"/>
      </w:tblPr>
      <w:tblGrid>
        <w:gridCol w:w="4615"/>
        <w:gridCol w:w="5220"/>
      </w:tblGrid>
      <w:tr w:rsidR="00E23F29" w14:paraId="06C37FE2" w14:textId="77777777" w:rsidTr="00E23F29">
        <w:trPr>
          <w:trHeight w:val="2160"/>
        </w:trPr>
        <w:tc>
          <w:tcPr>
            <w:tcW w:w="4615" w:type="dxa"/>
          </w:tcPr>
          <w:p w14:paraId="38E2306C" w14:textId="77777777" w:rsidR="00E23F29" w:rsidRDefault="00E23F29" w:rsidP="00E23F29">
            <w:pPr>
              <w:ind w:left="360"/>
              <w:rPr>
                <w:b/>
                <w:sz w:val="24"/>
                <w:szCs w:val="24"/>
              </w:rPr>
            </w:pPr>
            <w:r>
              <w:rPr>
                <w:b/>
                <w:sz w:val="24"/>
                <w:szCs w:val="24"/>
              </w:rPr>
              <w:t>Moog Inc.</w:t>
            </w:r>
          </w:p>
          <w:p w14:paraId="586875A0" w14:textId="77777777" w:rsidR="00E23F29" w:rsidRDefault="00E23F29" w:rsidP="00E23F29">
            <w:pPr>
              <w:rPr>
                <w:sz w:val="22"/>
                <w:szCs w:val="22"/>
              </w:rPr>
            </w:pPr>
          </w:p>
          <w:p w14:paraId="3A756586" w14:textId="77777777" w:rsidR="00E23F29" w:rsidRDefault="00E23F29" w:rsidP="00E23F29">
            <w:pPr>
              <w:rPr>
                <w:sz w:val="22"/>
                <w:szCs w:val="22"/>
              </w:rPr>
            </w:pPr>
            <w:r>
              <w:rPr>
                <w:sz w:val="22"/>
                <w:szCs w:val="22"/>
              </w:rPr>
              <w:t>By   :____________________________</w:t>
            </w:r>
            <w:r>
              <w:rPr>
                <w:sz w:val="22"/>
                <w:szCs w:val="22"/>
              </w:rPr>
              <w:tab/>
            </w:r>
          </w:p>
          <w:p w14:paraId="44C49CD2" w14:textId="77777777" w:rsidR="00E23F29" w:rsidRDefault="00E23F29" w:rsidP="00E23F29">
            <w:pPr>
              <w:ind w:left="360"/>
              <w:rPr>
                <w:sz w:val="22"/>
                <w:szCs w:val="22"/>
              </w:rPr>
            </w:pPr>
          </w:p>
          <w:p w14:paraId="45C107A5" w14:textId="157DB217" w:rsidR="00E23F29" w:rsidRDefault="00E23F29" w:rsidP="00E23F29">
            <w:pPr>
              <w:ind w:left="360"/>
              <w:rPr>
                <w:sz w:val="22"/>
                <w:szCs w:val="22"/>
              </w:rPr>
            </w:pPr>
            <w:r>
              <w:rPr>
                <w:sz w:val="22"/>
                <w:szCs w:val="22"/>
              </w:rPr>
              <w:t xml:space="preserve">Name: </w:t>
            </w:r>
            <w:bookmarkStart w:id="16" w:name="Moog_signature"/>
            <w:r>
              <w:rPr>
                <w:color w:val="0000FF"/>
              </w:rPr>
              <w:fldChar w:fldCharType="begin">
                <w:ffData>
                  <w:name w:val="Moog_signature"/>
                  <w:enabled/>
                  <w:calcOnExit w:val="0"/>
                  <w:textInput>
                    <w:default w:val="Add Moog Name"/>
                  </w:textInput>
                </w:ffData>
              </w:fldChar>
            </w:r>
            <w:r>
              <w:rPr>
                <w:color w:val="0000FF"/>
              </w:rPr>
              <w:instrText xml:space="preserve"> FORMTEXT </w:instrText>
            </w:r>
            <w:r>
              <w:rPr>
                <w:color w:val="0000FF"/>
              </w:rPr>
            </w:r>
            <w:r>
              <w:rPr>
                <w:color w:val="0000FF"/>
              </w:rPr>
              <w:fldChar w:fldCharType="separate"/>
            </w:r>
            <w:r>
              <w:rPr>
                <w:noProof/>
                <w:color w:val="0000FF"/>
              </w:rPr>
              <w:t>Add Moog Name</w:t>
            </w:r>
            <w:r>
              <w:rPr>
                <w:color w:val="0000FF"/>
              </w:rPr>
              <w:fldChar w:fldCharType="end"/>
            </w:r>
            <w:bookmarkEnd w:id="16"/>
          </w:p>
          <w:p w14:paraId="194F193D" w14:textId="77777777" w:rsidR="00E23F29" w:rsidRDefault="00E23F29" w:rsidP="00E23F29">
            <w:pPr>
              <w:ind w:left="360"/>
              <w:rPr>
                <w:sz w:val="22"/>
                <w:szCs w:val="22"/>
              </w:rPr>
            </w:pPr>
            <w:r>
              <w:rPr>
                <w:sz w:val="22"/>
                <w:szCs w:val="22"/>
              </w:rPr>
              <w:t xml:space="preserve">Title:   </w:t>
            </w:r>
            <w:bookmarkStart w:id="17" w:name="Moog_Title"/>
            <w:r>
              <w:rPr>
                <w:color w:val="0000FF"/>
              </w:rPr>
              <w:fldChar w:fldCharType="begin">
                <w:ffData>
                  <w:name w:val="Moog_Title"/>
                  <w:enabled/>
                  <w:calcOnExit w:val="0"/>
                  <w:textInput>
                    <w:default w:val="Add Moog Title"/>
                  </w:textInput>
                </w:ffData>
              </w:fldChar>
            </w:r>
            <w:r>
              <w:rPr>
                <w:color w:val="0000FF"/>
              </w:rPr>
              <w:instrText xml:space="preserve"> FORMTEXT </w:instrText>
            </w:r>
            <w:r>
              <w:rPr>
                <w:color w:val="0000FF"/>
              </w:rPr>
            </w:r>
            <w:r>
              <w:rPr>
                <w:color w:val="0000FF"/>
              </w:rPr>
              <w:fldChar w:fldCharType="separate"/>
            </w:r>
            <w:r>
              <w:rPr>
                <w:noProof/>
                <w:color w:val="0000FF"/>
              </w:rPr>
              <w:t>Add Moog Title</w:t>
            </w:r>
            <w:r>
              <w:rPr>
                <w:color w:val="0000FF"/>
              </w:rPr>
              <w:fldChar w:fldCharType="end"/>
            </w:r>
            <w:bookmarkEnd w:id="17"/>
          </w:p>
          <w:p w14:paraId="0A87F9E7" w14:textId="77777777" w:rsidR="00E23F29" w:rsidRDefault="00E23F29" w:rsidP="00E23F29">
            <w:pPr>
              <w:ind w:left="360"/>
              <w:rPr>
                <w:sz w:val="22"/>
                <w:szCs w:val="22"/>
              </w:rPr>
            </w:pPr>
            <w:r>
              <w:rPr>
                <w:sz w:val="22"/>
                <w:szCs w:val="22"/>
              </w:rPr>
              <w:t xml:space="preserve">Date:   </w:t>
            </w:r>
            <w:bookmarkStart w:id="18" w:name="Moog_sig_date"/>
            <w:r>
              <w:rPr>
                <w:color w:val="0000FF"/>
              </w:rPr>
              <w:fldChar w:fldCharType="begin">
                <w:ffData>
                  <w:name w:val="Moog_sig_date"/>
                  <w:enabled/>
                  <w:calcOnExit w:val="0"/>
                  <w:textInput>
                    <w:default w:val="Add Moog signature date"/>
                  </w:textInput>
                </w:ffData>
              </w:fldChar>
            </w:r>
            <w:r>
              <w:rPr>
                <w:color w:val="0000FF"/>
              </w:rPr>
              <w:instrText xml:space="preserve"> FORMTEXT </w:instrText>
            </w:r>
            <w:r>
              <w:rPr>
                <w:color w:val="0000FF"/>
              </w:rPr>
            </w:r>
            <w:r>
              <w:rPr>
                <w:color w:val="0000FF"/>
              </w:rPr>
              <w:fldChar w:fldCharType="separate"/>
            </w:r>
            <w:r>
              <w:rPr>
                <w:noProof/>
                <w:color w:val="0000FF"/>
              </w:rPr>
              <w:t>Add Moog signature date</w:t>
            </w:r>
            <w:r>
              <w:rPr>
                <w:color w:val="0000FF"/>
              </w:rPr>
              <w:fldChar w:fldCharType="end"/>
            </w:r>
            <w:bookmarkEnd w:id="18"/>
          </w:p>
          <w:p w14:paraId="1D8AC400" w14:textId="77777777" w:rsidR="00E23F29" w:rsidRDefault="00E23F29" w:rsidP="00E23F29">
            <w:pPr>
              <w:ind w:left="360"/>
              <w:rPr>
                <w:sz w:val="22"/>
                <w:szCs w:val="22"/>
              </w:rPr>
            </w:pPr>
          </w:p>
        </w:tc>
        <w:tc>
          <w:tcPr>
            <w:tcW w:w="5220" w:type="dxa"/>
          </w:tcPr>
          <w:p w14:paraId="6F8DE680" w14:textId="45EAE189" w:rsidR="00E23F29" w:rsidRDefault="00E23F29" w:rsidP="00E23F29">
            <w:pPr>
              <w:rPr>
                <w:sz w:val="22"/>
                <w:szCs w:val="22"/>
              </w:rPr>
            </w:pPr>
            <w:r>
              <w:rPr>
                <w:b/>
                <w:sz w:val="22"/>
                <w:szCs w:val="22"/>
              </w:rPr>
              <w:t xml:space="preserve">Company: </w:t>
            </w:r>
            <w:bookmarkStart w:id="19" w:name="party_co_name_alias_"/>
            <w:r w:rsidR="004B19F9">
              <w:rPr>
                <w:color w:val="0000FF"/>
              </w:rPr>
              <w:fldChar w:fldCharType="begin">
                <w:ffData>
                  <w:name w:val="party_co_name_alias_"/>
                  <w:enabled/>
                  <w:calcOnExit w:val="0"/>
                  <w:textInput>
                    <w:default w:val="Name of Party"/>
                  </w:textInput>
                </w:ffData>
              </w:fldChar>
            </w:r>
            <w:r w:rsidR="004B19F9">
              <w:rPr>
                <w:color w:val="0000FF"/>
              </w:rPr>
              <w:instrText xml:space="preserve"> FORMTEXT </w:instrText>
            </w:r>
            <w:r w:rsidR="004B19F9">
              <w:rPr>
                <w:color w:val="0000FF"/>
              </w:rPr>
            </w:r>
            <w:r w:rsidR="004B19F9">
              <w:rPr>
                <w:color w:val="0000FF"/>
              </w:rPr>
              <w:fldChar w:fldCharType="separate"/>
            </w:r>
            <w:r w:rsidR="004B19F9">
              <w:rPr>
                <w:noProof/>
                <w:color w:val="0000FF"/>
              </w:rPr>
              <w:t>Name of Party</w:t>
            </w:r>
            <w:r w:rsidR="004B19F9">
              <w:rPr>
                <w:color w:val="0000FF"/>
              </w:rPr>
              <w:fldChar w:fldCharType="end"/>
            </w:r>
            <w:bookmarkEnd w:id="19"/>
          </w:p>
          <w:p w14:paraId="31D0A6AD" w14:textId="77777777" w:rsidR="00E23F29" w:rsidRDefault="00E23F29" w:rsidP="00E23F29">
            <w:pPr>
              <w:rPr>
                <w:sz w:val="22"/>
                <w:szCs w:val="22"/>
              </w:rPr>
            </w:pPr>
            <w:r>
              <w:rPr>
                <w:sz w:val="22"/>
                <w:szCs w:val="22"/>
              </w:rPr>
              <w:t xml:space="preserve">                     </w:t>
            </w:r>
          </w:p>
          <w:p w14:paraId="2C96FD29" w14:textId="77777777" w:rsidR="00E23F29" w:rsidRDefault="00E23F29" w:rsidP="00E23F29">
            <w:pPr>
              <w:rPr>
                <w:sz w:val="22"/>
                <w:szCs w:val="22"/>
              </w:rPr>
            </w:pPr>
            <w:r>
              <w:rPr>
                <w:sz w:val="22"/>
                <w:szCs w:val="22"/>
              </w:rPr>
              <w:t>By   :____________________________</w:t>
            </w:r>
            <w:r>
              <w:rPr>
                <w:sz w:val="22"/>
                <w:szCs w:val="22"/>
              </w:rPr>
              <w:tab/>
            </w:r>
          </w:p>
          <w:p w14:paraId="377ADE38" w14:textId="77777777" w:rsidR="00E23F29" w:rsidRDefault="00E23F29" w:rsidP="00E23F29">
            <w:pPr>
              <w:rPr>
                <w:sz w:val="22"/>
                <w:szCs w:val="22"/>
              </w:rPr>
            </w:pPr>
          </w:p>
          <w:p w14:paraId="7FABD964" w14:textId="117CA746" w:rsidR="00E23F29" w:rsidRDefault="00E23F29" w:rsidP="00E23F29">
            <w:pPr>
              <w:rPr>
                <w:sz w:val="22"/>
                <w:szCs w:val="22"/>
              </w:rPr>
            </w:pPr>
            <w:r>
              <w:rPr>
                <w:sz w:val="22"/>
                <w:szCs w:val="22"/>
              </w:rPr>
              <w:t xml:space="preserve">Name: </w:t>
            </w:r>
            <w:bookmarkStart w:id="20" w:name="party_sig_name_"/>
            <w:r w:rsidR="004B19F9">
              <w:rPr>
                <w:color w:val="0000FF"/>
              </w:rPr>
              <w:fldChar w:fldCharType="begin">
                <w:ffData>
                  <w:name w:val="party_sig_name_"/>
                  <w:enabled/>
                  <w:calcOnExit w:val="0"/>
                  <w:textInput>
                    <w:default w:val="Party Name"/>
                  </w:textInput>
                </w:ffData>
              </w:fldChar>
            </w:r>
            <w:r w:rsidR="004B19F9">
              <w:rPr>
                <w:color w:val="0000FF"/>
              </w:rPr>
              <w:instrText xml:space="preserve"> FORMTEXT </w:instrText>
            </w:r>
            <w:r w:rsidR="004B19F9">
              <w:rPr>
                <w:color w:val="0000FF"/>
              </w:rPr>
            </w:r>
            <w:r w:rsidR="004B19F9">
              <w:rPr>
                <w:color w:val="0000FF"/>
              </w:rPr>
              <w:fldChar w:fldCharType="separate"/>
            </w:r>
            <w:r w:rsidR="004B19F9">
              <w:rPr>
                <w:noProof/>
                <w:color w:val="0000FF"/>
              </w:rPr>
              <w:t>Party Name</w:t>
            </w:r>
            <w:r w:rsidR="004B19F9">
              <w:rPr>
                <w:color w:val="0000FF"/>
              </w:rPr>
              <w:fldChar w:fldCharType="end"/>
            </w:r>
            <w:bookmarkEnd w:id="20"/>
          </w:p>
          <w:p w14:paraId="7EBFC35E" w14:textId="00F85E90" w:rsidR="00E23F29" w:rsidRDefault="00E23F29" w:rsidP="00E23F29">
            <w:pPr>
              <w:rPr>
                <w:sz w:val="22"/>
                <w:szCs w:val="22"/>
              </w:rPr>
            </w:pPr>
            <w:r>
              <w:rPr>
                <w:sz w:val="22"/>
                <w:szCs w:val="22"/>
              </w:rPr>
              <w:t xml:space="preserve">Title:   </w:t>
            </w:r>
            <w:bookmarkStart w:id="21" w:name="party_title_"/>
            <w:r w:rsidR="004B19F9">
              <w:rPr>
                <w:color w:val="0000FF"/>
              </w:rPr>
              <w:fldChar w:fldCharType="begin">
                <w:ffData>
                  <w:name w:val="party_title_"/>
                  <w:enabled/>
                  <w:calcOnExit w:val="0"/>
                  <w:textInput>
                    <w:default w:val="Party Title"/>
                  </w:textInput>
                </w:ffData>
              </w:fldChar>
            </w:r>
            <w:r w:rsidR="004B19F9">
              <w:rPr>
                <w:color w:val="0000FF"/>
              </w:rPr>
              <w:instrText xml:space="preserve"> FORMTEXT </w:instrText>
            </w:r>
            <w:r w:rsidR="004B19F9">
              <w:rPr>
                <w:color w:val="0000FF"/>
              </w:rPr>
            </w:r>
            <w:r w:rsidR="004B19F9">
              <w:rPr>
                <w:color w:val="0000FF"/>
              </w:rPr>
              <w:fldChar w:fldCharType="separate"/>
            </w:r>
            <w:r w:rsidR="004B19F9">
              <w:rPr>
                <w:noProof/>
                <w:color w:val="0000FF"/>
              </w:rPr>
              <w:t>Party Title</w:t>
            </w:r>
            <w:r w:rsidR="004B19F9">
              <w:rPr>
                <w:color w:val="0000FF"/>
              </w:rPr>
              <w:fldChar w:fldCharType="end"/>
            </w:r>
            <w:bookmarkEnd w:id="21"/>
          </w:p>
          <w:p w14:paraId="1DB6D886" w14:textId="412D004D" w:rsidR="00E23F29" w:rsidRDefault="00E23F29" w:rsidP="00E23F29">
            <w:pPr>
              <w:rPr>
                <w:color w:val="0000FF"/>
              </w:rPr>
            </w:pPr>
            <w:r>
              <w:rPr>
                <w:sz w:val="22"/>
                <w:szCs w:val="22"/>
              </w:rPr>
              <w:t xml:space="preserve">Date:   </w:t>
            </w:r>
            <w:bookmarkStart w:id="22" w:name="party_sig_date"/>
            <w:r w:rsidR="004B19F9">
              <w:rPr>
                <w:color w:val="0000FF"/>
              </w:rPr>
              <w:fldChar w:fldCharType="begin">
                <w:ffData>
                  <w:name w:val="party_sig_date"/>
                  <w:enabled/>
                  <w:calcOnExit w:val="0"/>
                  <w:textInput>
                    <w:default w:val="Party signature date"/>
                  </w:textInput>
                </w:ffData>
              </w:fldChar>
            </w:r>
            <w:r w:rsidR="004B19F9">
              <w:rPr>
                <w:color w:val="0000FF"/>
              </w:rPr>
              <w:instrText xml:space="preserve"> FORMTEXT </w:instrText>
            </w:r>
            <w:r w:rsidR="004B19F9">
              <w:rPr>
                <w:color w:val="0000FF"/>
              </w:rPr>
            </w:r>
            <w:r w:rsidR="004B19F9">
              <w:rPr>
                <w:color w:val="0000FF"/>
              </w:rPr>
              <w:fldChar w:fldCharType="separate"/>
            </w:r>
            <w:r w:rsidR="004B19F9">
              <w:rPr>
                <w:noProof/>
                <w:color w:val="0000FF"/>
              </w:rPr>
              <w:t>Party signature date</w:t>
            </w:r>
            <w:r w:rsidR="004B19F9">
              <w:rPr>
                <w:color w:val="0000FF"/>
              </w:rPr>
              <w:fldChar w:fldCharType="end"/>
            </w:r>
            <w:bookmarkEnd w:id="22"/>
          </w:p>
          <w:p w14:paraId="0A9D4B66" w14:textId="19571A2B" w:rsidR="00E23F29" w:rsidRDefault="00E23F29" w:rsidP="00E23F29">
            <w:r>
              <w:t>Vendor No.:</w:t>
            </w:r>
            <w:bookmarkStart w:id="23" w:name="party_vend_no"/>
            <w:r w:rsidR="004B19F9">
              <w:rPr>
                <w:color w:val="0000FF"/>
              </w:rPr>
              <w:fldChar w:fldCharType="begin">
                <w:ffData>
                  <w:name w:val="party_vend_no"/>
                  <w:enabled/>
                  <w:calcOnExit w:val="0"/>
                  <w:textInput/>
                </w:ffData>
              </w:fldChar>
            </w:r>
            <w:r w:rsidR="004B19F9">
              <w:rPr>
                <w:color w:val="0000FF"/>
              </w:rPr>
              <w:instrText xml:space="preserve"> FORMTEXT </w:instrText>
            </w:r>
            <w:r w:rsidR="004B19F9">
              <w:rPr>
                <w:color w:val="0000FF"/>
              </w:rPr>
            </w:r>
            <w:r w:rsidR="004B19F9">
              <w:rPr>
                <w:color w:val="0000FF"/>
              </w:rPr>
              <w:fldChar w:fldCharType="separate"/>
            </w:r>
            <w:r w:rsidR="004B19F9">
              <w:rPr>
                <w:noProof/>
                <w:color w:val="0000FF"/>
              </w:rPr>
              <w:t> </w:t>
            </w:r>
            <w:r w:rsidR="004B19F9">
              <w:rPr>
                <w:noProof/>
                <w:color w:val="0000FF"/>
              </w:rPr>
              <w:t> </w:t>
            </w:r>
            <w:r w:rsidR="004B19F9">
              <w:rPr>
                <w:noProof/>
                <w:color w:val="0000FF"/>
              </w:rPr>
              <w:t> </w:t>
            </w:r>
            <w:r w:rsidR="004B19F9">
              <w:rPr>
                <w:noProof/>
                <w:color w:val="0000FF"/>
              </w:rPr>
              <w:t> </w:t>
            </w:r>
            <w:r w:rsidR="004B19F9">
              <w:rPr>
                <w:noProof/>
                <w:color w:val="0000FF"/>
              </w:rPr>
              <w:t> </w:t>
            </w:r>
            <w:r w:rsidR="004B19F9">
              <w:rPr>
                <w:color w:val="0000FF"/>
              </w:rPr>
              <w:fldChar w:fldCharType="end"/>
            </w:r>
            <w:bookmarkEnd w:id="23"/>
            <w:r>
              <w:t xml:space="preserve">              Expiration Date:</w:t>
            </w:r>
            <w:r>
              <w:rPr>
                <w:color w:val="0000FF"/>
              </w:rPr>
              <w:fldChar w:fldCharType="begin">
                <w:ffData>
                  <w:name w:val="party_vend_no_exp"/>
                  <w:enabled/>
                  <w:calcOnExit w:val="0"/>
                  <w:textInput/>
                </w:ffData>
              </w:fldChar>
            </w:r>
            <w:bookmarkStart w:id="24" w:name="party_vend_no_exp"/>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4"/>
          </w:p>
          <w:p w14:paraId="4F623CCE" w14:textId="77777777" w:rsidR="00E23F29" w:rsidRDefault="00E23F29" w:rsidP="00E23F29">
            <w:pPr>
              <w:rPr>
                <w:sz w:val="18"/>
                <w:szCs w:val="18"/>
              </w:rPr>
            </w:pPr>
          </w:p>
        </w:tc>
      </w:tr>
    </w:tbl>
    <w:p w14:paraId="0D6690F8" w14:textId="69E503FF" w:rsidR="00013A00" w:rsidRPr="006D15D8" w:rsidRDefault="00BC0D71" w:rsidP="006D15D8">
      <w:pPr>
        <w:autoSpaceDE w:val="0"/>
        <w:autoSpaceDN w:val="0"/>
        <w:adjustRightInd w:val="0"/>
        <w:rPr>
          <w:color w:val="0000FF"/>
        </w:rPr>
      </w:pPr>
      <w:r w:rsidRPr="00BC0D71">
        <w:rPr>
          <w:b/>
        </w:rPr>
        <w:t>IN WITNESS WHEREOF</w:t>
      </w:r>
      <w:r w:rsidRPr="00BC0D71">
        <w:t xml:space="preserve">, the Parties have caused this Agreement to be executed as of, </w:t>
      </w:r>
      <w:r w:rsidR="004B19F9">
        <w:rPr>
          <w:color w:val="0000FF"/>
        </w:rPr>
        <w:fldChar w:fldCharType="begin">
          <w:ffData>
            <w:name w:val=""/>
            <w:enabled/>
            <w:calcOnExit w:val="0"/>
            <w:textInput>
              <w:default w:val="Type Date"/>
            </w:textInput>
          </w:ffData>
        </w:fldChar>
      </w:r>
      <w:r w:rsidR="004B19F9">
        <w:rPr>
          <w:color w:val="0000FF"/>
        </w:rPr>
        <w:instrText xml:space="preserve"> FORMTEXT </w:instrText>
      </w:r>
      <w:r w:rsidR="004B19F9">
        <w:rPr>
          <w:color w:val="0000FF"/>
        </w:rPr>
      </w:r>
      <w:r w:rsidR="004B19F9">
        <w:rPr>
          <w:color w:val="0000FF"/>
        </w:rPr>
        <w:fldChar w:fldCharType="separate"/>
      </w:r>
      <w:r w:rsidR="004B19F9">
        <w:rPr>
          <w:noProof/>
          <w:color w:val="0000FF"/>
        </w:rPr>
        <w:t>Type Date</w:t>
      </w:r>
      <w:r w:rsidR="004B19F9">
        <w:rPr>
          <w:color w:val="0000FF"/>
        </w:rPr>
        <w:fldChar w:fldCharType="end"/>
      </w:r>
      <w:r w:rsidR="00FB6830">
        <w:rPr>
          <w:color w:val="0000FF"/>
        </w:rPr>
        <w:t xml:space="preserve">, </w:t>
      </w:r>
      <w:r w:rsidRPr="00BC0D71">
        <w:t>by duly authorized representatives.</w:t>
      </w:r>
    </w:p>
    <w:sectPr w:rsidR="00013A00" w:rsidRPr="006D15D8">
      <w:headerReference w:type="default" r:id="rId14"/>
      <w:footerReference w:type="default" r:id="rId15"/>
      <w:headerReference w:type="first" r:id="rId16"/>
      <w:footerReference w:type="first" r:id="rId17"/>
      <w:pgSz w:w="12240" w:h="15840" w:code="1"/>
      <w:pgMar w:top="1166" w:right="1080" w:bottom="1440" w:left="1440" w:header="720"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E7E77" w14:textId="77777777" w:rsidR="007F631D" w:rsidRDefault="007F631D">
      <w:r>
        <w:separator/>
      </w:r>
    </w:p>
  </w:endnote>
  <w:endnote w:type="continuationSeparator" w:id="0">
    <w:p w14:paraId="1DA20B7A" w14:textId="77777777" w:rsidR="007F631D" w:rsidRDefault="007F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ogo">
    <w:altName w:val="Courier New"/>
    <w:panose1 w:val="00000400000000000000"/>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9100" w14:textId="77777777" w:rsidR="009828EB" w:rsidRDefault="009828EB">
    <w:pPr>
      <w:pStyle w:val="a4"/>
      <w:jc w:val="center"/>
    </w:pPr>
    <w:r>
      <w:t>_________________________________________________________________________________________________</w:t>
    </w:r>
  </w:p>
  <w:p w14:paraId="0D669101" w14:textId="77777777" w:rsidR="009828EB" w:rsidRDefault="009828EB">
    <w:pPr>
      <w:pStyle w:val="a4"/>
      <w:jc w:val="center"/>
    </w:pPr>
    <w:r>
      <w:t xml:space="preserve">Page </w:t>
    </w:r>
    <w:r>
      <w:fldChar w:fldCharType="begin"/>
    </w:r>
    <w:r>
      <w:instrText xml:space="preserve"> PAGE </w:instrText>
    </w:r>
    <w:r>
      <w:fldChar w:fldCharType="separate"/>
    </w:r>
    <w:r w:rsidR="009374BE">
      <w:rPr>
        <w:noProof/>
      </w:rPr>
      <w:t>1</w:t>
    </w:r>
    <w:r>
      <w:fldChar w:fldCharType="end"/>
    </w:r>
    <w:r>
      <w:t xml:space="preserve"> of </w:t>
    </w:r>
    <w:r w:rsidR="009374BE">
      <w:fldChar w:fldCharType="begin"/>
    </w:r>
    <w:r w:rsidR="009374BE">
      <w:instrText xml:space="preserve"> NUMPAGES </w:instrText>
    </w:r>
    <w:r w:rsidR="009374BE">
      <w:fldChar w:fldCharType="separate"/>
    </w:r>
    <w:r w:rsidR="009374BE">
      <w:rPr>
        <w:noProof/>
      </w:rPr>
      <w:t>3</w:t>
    </w:r>
    <w:r w:rsidR="009374BE">
      <w:rPr>
        <w:noProof/>
      </w:rPr>
      <w:fldChar w:fldCharType="end"/>
    </w:r>
  </w:p>
  <w:p w14:paraId="0D669102" w14:textId="7A75BA05" w:rsidR="009828EB" w:rsidRDefault="009828EB">
    <w:pPr>
      <w:pStyle w:val="a4"/>
    </w:pPr>
    <w:r>
      <w:t xml:space="preserve">BMDL-12-660 Version </w:t>
    </w:r>
    <w:r w:rsidR="00EA2C3F">
      <w:t>6</w:t>
    </w:r>
    <w:r w:rsidR="00E557DF">
      <w:t>.</w:t>
    </w:r>
    <w:r w:rsidR="00457752">
      <w:t>1</w:t>
    </w:r>
    <w:r w:rsidR="00E557DF">
      <w:t xml:space="preserve"> </w:t>
    </w:r>
  </w:p>
  <w:p w14:paraId="52CEEEC8" w14:textId="77777777" w:rsidR="00E557DF" w:rsidRDefault="00E557DF">
    <w:pPr>
      <w:pStyle w:val="a4"/>
    </w:pPr>
  </w:p>
  <w:p w14:paraId="0D669103" w14:textId="1EB075D8" w:rsidR="009828EB" w:rsidRDefault="009828EB">
    <w:pPr>
      <w:pStyle w:val="a4"/>
    </w:pPr>
    <w:r>
      <w:t>©Moog Inc</w:t>
    </w:r>
    <w:r w:rsidR="00BB3B93">
      <w:t>.</w:t>
    </w:r>
    <w:r>
      <w:t xml:space="preserve"> 2014</w:t>
    </w:r>
  </w:p>
  <w:p w14:paraId="0D669104" w14:textId="77777777" w:rsidR="009828EB" w:rsidRDefault="009828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9109" w14:textId="77777777" w:rsidR="009828EB" w:rsidRDefault="009828EB">
    <w:pPr>
      <w:pStyle w:val="a4"/>
      <w:jc w:val="center"/>
    </w:pPr>
    <w:r>
      <w:t xml:space="preserve">Page </w:t>
    </w:r>
    <w:r>
      <w:fldChar w:fldCharType="begin"/>
    </w:r>
    <w:r>
      <w:instrText xml:space="preserve"> PAGE </w:instrText>
    </w:r>
    <w:r>
      <w:fldChar w:fldCharType="separate"/>
    </w:r>
    <w:r>
      <w:rPr>
        <w:noProof/>
      </w:rPr>
      <w:t>1</w:t>
    </w:r>
    <w:r>
      <w:fldChar w:fldCharType="end"/>
    </w:r>
    <w:r>
      <w:t xml:space="preserve"> of </w:t>
    </w:r>
    <w:r w:rsidR="009374BE">
      <w:fldChar w:fldCharType="begin"/>
    </w:r>
    <w:r w:rsidR="009374BE">
      <w:instrText xml:space="preserve"> NUMPAGES </w:instrText>
    </w:r>
    <w:r w:rsidR="009374BE">
      <w:fldChar w:fldCharType="separate"/>
    </w:r>
    <w:r>
      <w:rPr>
        <w:noProof/>
      </w:rPr>
      <w:t>3</w:t>
    </w:r>
    <w:r w:rsidR="009374BE">
      <w:rPr>
        <w:noProof/>
      </w:rPr>
      <w:fldChar w:fldCharType="end"/>
    </w:r>
  </w:p>
  <w:p w14:paraId="0D66910A" w14:textId="77777777" w:rsidR="009828EB" w:rsidRDefault="009828EB">
    <w:pPr>
      <w:pStyle w:val="a4"/>
      <w:jc w:val="center"/>
    </w:pPr>
    <w:r>
      <w:t>_________________________________________________________________________________________________</w:t>
    </w:r>
  </w:p>
  <w:p w14:paraId="0D66910B" w14:textId="77777777" w:rsidR="009828EB" w:rsidRDefault="009828EB">
    <w:pPr>
      <w:pStyle w:val="a4"/>
      <w:tabs>
        <w:tab w:val="clear" w:pos="4320"/>
        <w:tab w:val="clear" w:pos="8640"/>
        <w:tab w:val="left" w:pos="2400"/>
      </w:tabs>
    </w:pPr>
    <w:r>
      <w:t>Rev 1 - 10/15/07</w:t>
    </w:r>
    <w:r>
      <w:tab/>
    </w:r>
  </w:p>
  <w:p w14:paraId="0D66910C" w14:textId="77777777" w:rsidR="009828EB" w:rsidRDefault="009828EB">
    <w:pPr>
      <w:pStyle w:val="a4"/>
    </w:pPr>
    <w:r>
      <w:t>©Moog Inc and Moog Inc Subsidiaries 2007</w:t>
    </w:r>
  </w:p>
  <w:p w14:paraId="0D66910D" w14:textId="77777777" w:rsidR="009828EB" w:rsidRDefault="009828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EA569" w14:textId="77777777" w:rsidR="007F631D" w:rsidRDefault="007F631D">
      <w:r>
        <w:separator/>
      </w:r>
    </w:p>
  </w:footnote>
  <w:footnote w:type="continuationSeparator" w:id="0">
    <w:p w14:paraId="22EA01DF" w14:textId="77777777" w:rsidR="007F631D" w:rsidRDefault="007F6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90FD" w14:textId="77777777" w:rsidR="009828EB" w:rsidRDefault="009828EB">
    <w:pPr>
      <w:rPr>
        <w:rFonts w:ascii="Moogo" w:hAnsi="Moogo"/>
        <w:color w:val="993366"/>
        <w:sz w:val="40"/>
        <w:szCs w:val="40"/>
      </w:rPr>
    </w:pPr>
    <w:r>
      <w:object w:dxaOrig="6494" w:dyaOrig="870" w14:anchorId="0D669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2pt;height:22.8pt" o:ole="">
          <v:imagedata r:id="rId1" o:title=""/>
        </v:shape>
        <o:OLEObject Type="Embed" ProgID="MSPhotoEd.3" ShapeID="_x0000_i1025" DrawAspect="Content" ObjectID="_1583843356" r:id="rId2"/>
      </w:object>
    </w:r>
  </w:p>
  <w:p w14:paraId="0D6690FE" w14:textId="77777777" w:rsidR="009828EB" w:rsidRDefault="009828EB">
    <w:pPr>
      <w:rPr>
        <w:rFonts w:ascii="Moogo" w:hAnsi="Moogo"/>
        <w:color w:val="993366"/>
        <w:sz w:val="16"/>
        <w:szCs w:val="16"/>
      </w:rPr>
    </w:pPr>
  </w:p>
  <w:p w14:paraId="0D6690FF" w14:textId="77777777" w:rsidR="009828EB" w:rsidRDefault="009828EB">
    <w:pPr>
      <w:pStyle w:val="a3"/>
      <w:rPr>
        <w:b/>
        <w:sz w:val="24"/>
        <w:szCs w:val="24"/>
      </w:rPr>
    </w:pPr>
    <w:r>
      <w:rPr>
        <w:b/>
        <w:sz w:val="24"/>
        <w:szCs w:val="24"/>
      </w:rPr>
      <w:t>PROPRIETARY INFORMATION AND NONDISCLOSURE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9105" w14:textId="77777777" w:rsidR="009828EB" w:rsidRDefault="009828EB">
    <w:pPr>
      <w:rPr>
        <w:rFonts w:ascii="Moogo" w:hAnsi="Moogo"/>
        <w:color w:val="993366"/>
        <w:sz w:val="40"/>
        <w:szCs w:val="40"/>
      </w:rPr>
    </w:pPr>
    <w:r>
      <w:rPr>
        <w:rFonts w:ascii="Moogo" w:hAnsi="Moogo"/>
        <w:color w:val="993366"/>
        <w:sz w:val="40"/>
        <w:szCs w:val="40"/>
      </w:rPr>
      <w:t>mOOG</w:t>
    </w:r>
  </w:p>
  <w:p w14:paraId="0D669106" w14:textId="77777777" w:rsidR="009828EB" w:rsidRDefault="009828EB">
    <w:pPr>
      <w:rPr>
        <w:rFonts w:ascii="Moogo" w:hAnsi="Moogo"/>
        <w:color w:val="993366"/>
        <w:sz w:val="16"/>
        <w:szCs w:val="16"/>
      </w:rPr>
    </w:pPr>
  </w:p>
  <w:p w14:paraId="0D669107" w14:textId="77777777" w:rsidR="009828EB" w:rsidRDefault="009828EB">
    <w:pPr>
      <w:pStyle w:val="a3"/>
      <w:rPr>
        <w:b/>
        <w:sz w:val="24"/>
        <w:szCs w:val="24"/>
      </w:rPr>
    </w:pPr>
    <w:r>
      <w:rPr>
        <w:b/>
        <w:sz w:val="24"/>
        <w:szCs w:val="24"/>
      </w:rPr>
      <w:t>PROPRIETARY INFORMATION AND NON-DISCLOSURE AGREEMENT</w:t>
    </w:r>
  </w:p>
  <w:p w14:paraId="0D669108" w14:textId="77777777" w:rsidR="009828EB" w:rsidRDefault="009828EB">
    <w:pPr>
      <w:pStyle w:val="a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85AFD"/>
    <w:multiLevelType w:val="multilevel"/>
    <w:tmpl w:val="92B49418"/>
    <w:lvl w:ilvl="0">
      <w:start w:val="1"/>
      <w:numFmt w:val="decimal"/>
      <w:lvlText w:val="%1."/>
      <w:lvlJc w:val="left"/>
      <w:pPr>
        <w:tabs>
          <w:tab w:val="num" w:pos="360"/>
        </w:tabs>
        <w:ind w:left="360" w:hanging="360"/>
      </w:pPr>
      <w:rPr>
        <w:rFonts w:ascii="Times New Roman" w:eastAsia="Times New Roman" w:hAnsi="Times New Roman" w:cs="Times New Roman"/>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lvlText w:val="%2"/>
      <w:lvlJc w:val="left"/>
      <w:pPr>
        <w:tabs>
          <w:tab w:val="num" w:pos="720"/>
        </w:tabs>
        <w:ind w:left="720" w:hanging="3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hideSpellingErrors/>
  <w:hideGrammaticalErrors/>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gPAP0+h3Ab7roFZ9VWjJWFxHl0=" w:salt="WXix+QmCVskqwHBWaXcS1A=="/>
  <w:defaultTabStop w:val="720"/>
  <w:noPunctuationKerning/>
  <w:characterSpacingControl w:val="doNotCompress"/>
  <w:hdrShapeDefaults>
    <o:shapedefaults v:ext="edit" spidmax="4098">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6E"/>
    <w:rsid w:val="00013A00"/>
    <w:rsid w:val="00031D57"/>
    <w:rsid w:val="00033671"/>
    <w:rsid w:val="000A2406"/>
    <w:rsid w:val="000B471D"/>
    <w:rsid w:val="000B69CF"/>
    <w:rsid w:val="00107EAE"/>
    <w:rsid w:val="001111A2"/>
    <w:rsid w:val="0013190C"/>
    <w:rsid w:val="00156FDE"/>
    <w:rsid w:val="001A17B4"/>
    <w:rsid w:val="001B3979"/>
    <w:rsid w:val="001D3C13"/>
    <w:rsid w:val="001E2DD4"/>
    <w:rsid w:val="0026443D"/>
    <w:rsid w:val="00277791"/>
    <w:rsid w:val="00333E22"/>
    <w:rsid w:val="00346E4E"/>
    <w:rsid w:val="00367749"/>
    <w:rsid w:val="003972AD"/>
    <w:rsid w:val="003E2324"/>
    <w:rsid w:val="00450434"/>
    <w:rsid w:val="00457752"/>
    <w:rsid w:val="0047408B"/>
    <w:rsid w:val="00475216"/>
    <w:rsid w:val="00495D51"/>
    <w:rsid w:val="004A7474"/>
    <w:rsid w:val="004B19F9"/>
    <w:rsid w:val="004E5080"/>
    <w:rsid w:val="00511686"/>
    <w:rsid w:val="005818F4"/>
    <w:rsid w:val="00595E83"/>
    <w:rsid w:val="005D43BA"/>
    <w:rsid w:val="005F6165"/>
    <w:rsid w:val="005F6692"/>
    <w:rsid w:val="006255D6"/>
    <w:rsid w:val="006623CE"/>
    <w:rsid w:val="00692564"/>
    <w:rsid w:val="00694D2C"/>
    <w:rsid w:val="006D15D8"/>
    <w:rsid w:val="006E5042"/>
    <w:rsid w:val="00794CEA"/>
    <w:rsid w:val="007F631D"/>
    <w:rsid w:val="00866F3E"/>
    <w:rsid w:val="00880D6E"/>
    <w:rsid w:val="008C003A"/>
    <w:rsid w:val="008D6B57"/>
    <w:rsid w:val="008E393F"/>
    <w:rsid w:val="009374BE"/>
    <w:rsid w:val="0096740F"/>
    <w:rsid w:val="009828EB"/>
    <w:rsid w:val="009D4AD4"/>
    <w:rsid w:val="00A179C2"/>
    <w:rsid w:val="00A92D5A"/>
    <w:rsid w:val="00BB3B93"/>
    <w:rsid w:val="00BC0D71"/>
    <w:rsid w:val="00C25FD3"/>
    <w:rsid w:val="00C84EEC"/>
    <w:rsid w:val="00C911BB"/>
    <w:rsid w:val="00C94C43"/>
    <w:rsid w:val="00CD241C"/>
    <w:rsid w:val="00D533F5"/>
    <w:rsid w:val="00D703E1"/>
    <w:rsid w:val="00DC56C8"/>
    <w:rsid w:val="00E23F29"/>
    <w:rsid w:val="00E50B28"/>
    <w:rsid w:val="00E557DF"/>
    <w:rsid w:val="00E57F07"/>
    <w:rsid w:val="00EA2C3F"/>
    <w:rsid w:val="00EA7A82"/>
    <w:rsid w:val="00EE0791"/>
    <w:rsid w:val="00F95DF3"/>
    <w:rsid w:val="00FB6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14:docId w14:val="0D6690C4"/>
  <w15:docId w15:val="{C4A74C3D-ABA0-406A-9FD8-9C3CEA3D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Indent"/>
    <w:basedOn w:val="a"/>
    <w:pPr>
      <w:ind w:left="720" w:hanging="720"/>
    </w:pPr>
    <w:rPr>
      <w:spacing w:val="-3"/>
    </w:rPr>
  </w:style>
  <w:style w:type="character" w:customStyle="1" w:styleId="documentbody1">
    <w:name w:val="documentbody1"/>
    <w:rPr>
      <w:rFonts w:ascii="Verdana" w:hAnsi="Verdana" w:hint="default"/>
      <w:sz w:val="19"/>
      <w:szCs w:val="19"/>
      <w:shd w:val="clear" w:color="auto" w:fill="FFFFFF"/>
    </w:rPr>
  </w:style>
  <w:style w:type="character" w:styleId="a6">
    <w:name w:val="annotation reference"/>
    <w:semiHidden/>
    <w:rPr>
      <w:sz w:val="16"/>
      <w:szCs w:val="16"/>
    </w:rPr>
  </w:style>
  <w:style w:type="paragraph" w:styleId="a7">
    <w:name w:val="annotation text"/>
    <w:basedOn w:val="a"/>
    <w:semiHidden/>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LCPolicyLabelLock xmlns="72fb9500-80ca-418f-8ce9-f55881eec832" xsi:nil="true"/>
    <ga1878dc56f547c49b5af566a06ca814 xmlns="72fb9500-80ca-418f-8ce9-f55881eec832">
      <Terms xmlns="http://schemas.microsoft.com/office/infopath/2007/PartnerControls">
        <TermInfo xmlns="http://schemas.microsoft.com/office/infopath/2007/PartnerControls">
          <TermName xmlns="http://schemas.microsoft.com/office/infopath/2007/PartnerControls">All Sites - Companywide</TermName>
          <TermId xmlns="http://schemas.microsoft.com/office/infopath/2007/PartnerControls">a316ecaa-a8db-4e17-a289-a90d66e34102</TermId>
        </TermInfo>
      </Terms>
    </ga1878dc56f547c49b5af566a06ca814>
    <f292436dbba4463085eef62baf43d55c xmlns="72fb9500-80ca-418f-8ce9-f55881eec832">
      <Terms xmlns="http://schemas.microsoft.com/office/infopath/2007/PartnerControls">
        <TermInfo xmlns="http://schemas.microsoft.com/office/infopath/2007/PartnerControls">
          <TermName xmlns="http://schemas.microsoft.com/office/infopath/2007/PartnerControls">Legal ＆ Compliance</TermName>
          <TermId xmlns="http://schemas.microsoft.com/office/infopath/2007/PartnerControls">725d59c1-9151-47ff-aecb-40918fb39508</TermId>
        </TermInfo>
      </Terms>
    </f292436dbba4463085eef62baf43d55c>
    <Prior_x0020_Document_x0020_Number xmlns="72fb9500-80ca-418f-8ce9-f55881eec832">N/A</Prior_x0020_Document_x0020_Number>
    <ReportOwner xmlns="http://schemas.microsoft.com/sharepoint/v3">
      <UserInfo>
        <DisplayName>Jeffery T Williams</DisplayName>
        <AccountId>44</AccountId>
        <AccountType/>
      </UserInfo>
    </ReportOwner>
    <DLCPolicyLabelClientValue xmlns="72fb9500-80ca-418f-8ce9-f55881eec832">Document ID: BMDL-12-660 Revision: {_UIVersionString}</DLCPolicyLabelClientValue>
    <j67e71d1d1de4a558a32878dbd5db57e xmlns="72fb9500-80ca-418f-8ce9-f55881eec832">
      <Terms xmlns="http://schemas.microsoft.com/office/infopath/2007/PartnerControls">
        <TermInfo xmlns="http://schemas.microsoft.com/office/infopath/2007/PartnerControls">
          <TermName xmlns="http://schemas.microsoft.com/office/infopath/2007/PartnerControls">Legal/regulatory</TermName>
          <TermId xmlns="http://schemas.microsoft.com/office/infopath/2007/PartnerControls">2269c2d4-5cc1-4076-aebc-55e7db62bae8</TermId>
        </TermInfo>
      </Terms>
    </j67e71d1d1de4a558a32878dbd5db57e>
    <Review_x0020_Cycle_x0020__x0028_Months_x0029_ xmlns="72fb9500-80ca-418f-8ce9-f55881eec832">12</Review_x0020_Cycle_x0020__x0028_Months_x0029_>
    <_dlc_DocId xmlns="72fb9500-80ca-418f-8ce9-f55881eec832">BMDL-12-660</_dlc_DocId>
    <_dlc_DocIdUrl xmlns="72fb9500-80ca-418f-8ce9-f55881eec832">
      <Url>https://connect.moog.com/reference/bmdl/_layouts/15/DocIdRedir.aspx?ID=BMDL-12-660</Url>
      <Description>BMDL-12-660</Description>
    </_dlc_DocIdUrl>
    <DLCPolicyLabelValue xmlns="72fb9500-80ca-418f-8ce9-f55881eec832">Document ID: BMDL-12-660 Revision: 7.0</DLCPolicyLabelValue>
    <_dlc_ExpireDateSaved xmlns="http://schemas.microsoft.com/sharepoint/v3" xsi:nil="true"/>
    <_dlc_ExpireDate xmlns="http://schemas.microsoft.com/sharepoint/v3">2015-02-24T23:15:41+00:00</_dlc_ExpireDate>
    <TaxCatchAll xmlns="4804daa1-da41-453d-b037-6c5faeeef7fa">
      <Value>139</Value>
      <Value>166</Value>
      <Value>175</Value>
    </TaxCatchAll>
    <Document_x0020_Disposition xmlns="011d98d9-2d27-43bb-9e33-ebbaae7f6c52">Active</Document_x0020_Disposition>
    <Document_x0020_Hierarchy xmlns="8034a7fb-d22d-40ae-b18d-7193a678da29">Top Level</Document_x0020_Hierarchy>
    <Regulatory_x0020_Requirement0 xmlns="8034a7fb-d22d-40ae-b18d-7193a678da29"/>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S Document" ma:contentTypeID="0x01010039B892DDBEF0B54B81E56AC6DFC9FFE500E18C651A91C97C45B3620D9767AF9732" ma:contentTypeVersion="111" ma:contentTypeDescription="Document with Business Management Systems metadata" ma:contentTypeScope="" ma:versionID="773faa8773a5ffd8a17561f1df64836f">
  <xsd:schema xmlns:xsd="http://www.w3.org/2001/XMLSchema" xmlns:xs="http://www.w3.org/2001/XMLSchema" xmlns:p="http://schemas.microsoft.com/office/2006/metadata/properties" xmlns:ns1="http://schemas.microsoft.com/sharepoint/v3" xmlns:ns2="72fb9500-80ca-418f-8ce9-f55881eec832" xmlns:ns3="4804daa1-da41-453d-b037-6c5faeeef7fa" xmlns:ns4="8034a7fb-d22d-40ae-b18d-7193a678da29" xmlns:ns5="011d98d9-2d27-43bb-9e33-ebbaae7f6c52" targetNamespace="http://schemas.microsoft.com/office/2006/metadata/properties" ma:root="true" ma:fieldsID="bff633f69f96b9b25cb2fdc2945211d7" ns1:_="" ns2:_="" ns3:_="" ns4:_="" ns5:_="">
    <xsd:import namespace="http://schemas.microsoft.com/sharepoint/v3"/>
    <xsd:import namespace="72fb9500-80ca-418f-8ce9-f55881eec832"/>
    <xsd:import namespace="4804daa1-da41-453d-b037-6c5faeeef7fa"/>
    <xsd:import namespace="8034a7fb-d22d-40ae-b18d-7193a678da29"/>
    <xsd:import namespace="011d98d9-2d27-43bb-9e33-ebbaae7f6c52"/>
    <xsd:element name="properties">
      <xsd:complexType>
        <xsd:sequence>
          <xsd:element name="documentManagement">
            <xsd:complexType>
              <xsd:all>
                <xsd:element ref="ns2:j67e71d1d1de4a558a32878dbd5db57e" minOccurs="0"/>
                <xsd:element ref="ns3:TaxCatchAll" minOccurs="0"/>
                <xsd:element ref="ns3:TaxCatchAllLabel" minOccurs="0"/>
                <xsd:element ref="ns2:ga1878dc56f547c49b5af566a06ca814" minOccurs="0"/>
                <xsd:element ref="ns2:Review_x0020_Cycle_x0020__x0028_Months_x0029_"/>
                <xsd:element ref="ns2:Prior_x0020_Document_x0020_Number"/>
                <xsd:element ref="ns1:ReportOwner"/>
                <xsd:element ref="ns2:DLCPolicyLabelValue" minOccurs="0"/>
                <xsd:element ref="ns2:DLCPolicyLabelClientValue" minOccurs="0"/>
                <xsd:element ref="ns2:DLCPolicyLabelLock" minOccurs="0"/>
                <xsd:element ref="ns2:f292436dbba4463085eef62baf43d55c" minOccurs="0"/>
                <xsd:element ref="ns1:Language"/>
                <xsd:element ref="ns2:_dlc_DocId" minOccurs="0"/>
                <xsd:element ref="ns2:_dlc_DocIdUrl" minOccurs="0"/>
                <xsd:element ref="ns2:_dlc_DocIdPersistId" minOccurs="0"/>
                <xsd:element ref="ns1:_dlc_Exempt" minOccurs="0"/>
                <xsd:element ref="ns1:_dlc_ExpireDateSaved" minOccurs="0"/>
                <xsd:element ref="ns1:_dlc_ExpireDate" minOccurs="0"/>
                <xsd:element ref="ns5:Document_x0020_Disposition"/>
                <xsd:element ref="ns4:Document_x0020_Hierarchy" minOccurs="0"/>
                <xsd:element ref="ns4:Regulatory_x0020_Require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6" ma:displayName="Owner" ma:description="Owner of this document" ma:indexed="true"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nguage" ma:index="22"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fb9500-80ca-418f-8ce9-f55881eec832" elementFormDefault="qualified">
    <xsd:import namespace="http://schemas.microsoft.com/office/2006/documentManagement/types"/>
    <xsd:import namespace="http://schemas.microsoft.com/office/infopath/2007/PartnerControls"/>
    <xsd:element name="j67e71d1d1de4a558a32878dbd5db57e" ma:index="8" ma:taxonomy="true" ma:internalName="j67e71d1d1de4a558a32878dbd5db57e" ma:taxonomyFieldName="Process_x0020_Code" ma:displayName="Process" ma:default="184;#Control of Management Systems Documents|368b4bb9-405c-4a7b-8e3d-81700752bf59" ma:fieldId="{367e71d1-d1de-4a55-8a32-878dbd5db57e}" ma:taxonomyMulti="true" ma:sspId="e3098634-abd6-4d1a-982a-e1b3d936bc23" ma:termSetId="e9b17d4c-99b5-45eb-baf4-fb042fa488c2" ma:anchorId="00000000-0000-0000-0000-000000000000" ma:open="false" ma:isKeyword="false">
      <xsd:complexType>
        <xsd:sequence>
          <xsd:element ref="pc:Terms" minOccurs="0" maxOccurs="1"/>
        </xsd:sequence>
      </xsd:complexType>
    </xsd:element>
    <xsd:element name="ga1878dc56f547c49b5af566a06ca814" ma:index="12" ma:taxonomy="true" ma:internalName="ga1878dc56f547c49b5af566a06ca814" ma:taxonomyFieldName="Site_x0020_Application" ma:displayName="Site Application" ma:default="139;#All Sites - Companywide|a316ecaa-a8db-4e17-a289-a90d66e34102" ma:fieldId="{0a1878dc-56f5-47c4-9b5a-f566a06ca814}" ma:taxonomyMulti="true" ma:sspId="e3098634-abd6-4d1a-982a-e1b3d936bc23" ma:termSetId="c60a5e75-b76f-40e6-8ba1-8a5caf5cca35" ma:anchorId="00000000-0000-0000-0000-000000000000" ma:open="false" ma:isKeyword="false">
      <xsd:complexType>
        <xsd:sequence>
          <xsd:element ref="pc:Terms" minOccurs="0" maxOccurs="1"/>
        </xsd:sequence>
      </xsd:complexType>
    </xsd:element>
    <xsd:element name="Review_x0020_Cycle_x0020__x0028_Months_x0029_" ma:index="14" ma:displayName="Review Cycle" ma:decimals="0" ma:default="12" ma:description="After how many months should this document be reviewed? Do not exceed 60 months (5 years)." ma:internalName="Review_x0020_Cycle_x0020__x0028_Months_x0029_" ma:readOnly="false" ma:percentage="FALSE">
      <xsd:simpleType>
        <xsd:restriction base="dms:Number">
          <xsd:maxInclusive value="60"/>
        </xsd:restriction>
      </xsd:simpleType>
    </xsd:element>
    <xsd:element name="Prior_x0020_Document_x0020_Number" ma:index="15" ma:displayName="Prior Document Number" ma:indexed="true" ma:internalName="Prior_x0020_Document_x0020_Number" ma:readOnly="false">
      <xsd:simpleType>
        <xsd:restriction base="dms:Text">
          <xsd:maxLength value="255"/>
        </xsd:restriction>
      </xsd:simpleType>
    </xsd:element>
    <xsd:element name="DLCPolicyLabelValue" ma:index="1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9" nillable="true" ma:displayName="Label Locked" ma:description="Indicates whether the label should be updated when item properties are modified." ma:hidden="true" ma:internalName="DLCPolicyLabelLock" ma:readOnly="false">
      <xsd:simpleType>
        <xsd:restriction base="dms:Text"/>
      </xsd:simpleType>
    </xsd:element>
    <xsd:element name="f292436dbba4463085eef62baf43d55c" ma:index="20" ma:taxonomy="true" ma:internalName="f292436dbba4463085eef62baf43d55c" ma:taxonomyFieldName="Function" ma:displayName="Function" ma:readOnly="false" ma:default="143;#All Functions|faf96b5f-0417-482d-927d-1cfa177b14db" ma:fieldId="{f292436d-bba4-4630-85ee-f62baf43d55c}" ma:taxonomyMulti="true" ma:sspId="e3098634-abd6-4d1a-982a-e1b3d936bc23" ma:termSetId="de2c4531-62fd-4944-be03-d9b6de2d6594"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04daa1-da41-453d-b037-6c5faeeef7f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383691-0b13-45b7-a593-bc61e071fd1a}" ma:internalName="TaxCatchAll" ma:showField="CatchAllData" ma:web="011d98d9-2d27-43bb-9e33-ebbaae7f6c5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383691-0b13-45b7-a593-bc61e071fd1a}" ma:internalName="TaxCatchAllLabel" ma:readOnly="true" ma:showField="CatchAllDataLabel" ma:web="011d98d9-2d27-43bb-9e33-ebbaae7f6c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34a7fb-d22d-40ae-b18d-7193a678da29" elementFormDefault="qualified">
    <xsd:import namespace="http://schemas.microsoft.com/office/2006/documentManagement/types"/>
    <xsd:import namespace="http://schemas.microsoft.com/office/infopath/2007/PartnerControls"/>
    <xsd:element name="Document_x0020_Hierarchy" ma:index="32" nillable="true" ma:displayName="Document Hierarchy" ma:default="Top Level" ma:format="Dropdown" ma:internalName="Document_x0020_Hierarchy">
      <xsd:simpleType>
        <xsd:restriction base="dms:Choice">
          <xsd:enumeration value="Top Level"/>
          <xsd:enumeration value="Sub Level"/>
        </xsd:restriction>
      </xsd:simpleType>
    </xsd:element>
    <xsd:element name="Regulatory_x0020_Requirement0" ma:index="33" nillable="true" ma:displayName="Regulatory Requirement" ma:list="{877c6a1c-770d-412d-a0f3-32c903a5a47b}" ma:internalName="Regulatory_x0020_Requirement0"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1d98d9-2d27-43bb-9e33-ebbaae7f6c52" elementFormDefault="qualified">
    <xsd:import namespace="http://schemas.microsoft.com/office/2006/documentManagement/types"/>
    <xsd:import namespace="http://schemas.microsoft.com/office/infopath/2007/PartnerControls"/>
    <xsd:element name="Document_x0020_Disposition" ma:index="31" ma:displayName="Document Disposition" ma:default="Active" ma:format="Dropdown" ma:internalName="Document_x0020_Disposition" ma:readOnly="false">
      <xsd:simpleType>
        <xsd:restriction base="dms:Choice">
          <xsd:enumeration value="Active"/>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BMS Document</p:Name>
  <p:Description/>
  <p:Statement/>
  <p:PolicyItems>
    <p:PolicyItem featureId="Microsoft.Office.RecordsManagement.PolicyFeatures.PolicyLabel" staticId="0x01010039B892DDBEF0B54B81E56AC6DFC9FFE500E18C651A91C97C45B3620D9767AF9732|209691951" UniqueId="aa32565b-e051-4aa7-888d-310c0c3e7b3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font>Arial</font>
          </properties>
          <segment type="literal">Document ID: </segment>
          <segment type="metadata">_dlc_DocId</segment>
          <segment type="literal"> Revision: </segment>
          <segment type="metadata">_UIVersionString</segment>
        </label>
      </p:CustomData>
    </p:PolicyItem>
    <p:PolicyItem featureId="Microsoft.Office.RecordsManagement.PolicyFeatures.Expiration" staticId="0x01010039B892DDBEF0B54B81E56AC6DFC9FFE500E18C651A91C97C45B3620D9767AF9732|1294390120" UniqueId="1f75db2d-0178-4957-b5c4-9d861946dcf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Created</property>
                  <propertyId>8c06beca-0777-48f7-91c7-6da68bc07b69</propertyId>
                  <period>months</period>
                </formula>
                <action type="workflow" id="30310fcf-3c91-4ad2-8fb9-a2acf4674122"/>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FA00-3521-43B2-9199-0115150B4984}">
  <ds:schemaRefs>
    <ds:schemaRef ds:uri="http://purl.org/dc/elements/1.1/"/>
    <ds:schemaRef ds:uri="http://www.w3.org/XML/1998/namespace"/>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72fb9500-80ca-418f-8ce9-f55881eec832"/>
    <ds:schemaRef ds:uri="http://schemas.openxmlformats.org/package/2006/metadata/core-properties"/>
    <ds:schemaRef ds:uri="011d98d9-2d27-43bb-9e33-ebbaae7f6c52"/>
    <ds:schemaRef ds:uri="8034a7fb-d22d-40ae-b18d-7193a678da29"/>
    <ds:schemaRef ds:uri="4804daa1-da41-453d-b037-6c5faeeef7fa"/>
    <ds:schemaRef ds:uri="http://schemas.microsoft.com/office/2006/metadata/properties"/>
  </ds:schemaRefs>
</ds:datastoreItem>
</file>

<file path=customXml/itemProps2.xml><?xml version="1.0" encoding="utf-8"?>
<ds:datastoreItem xmlns:ds="http://schemas.openxmlformats.org/officeDocument/2006/customXml" ds:itemID="{F4F75156-2D12-439C-9BBF-98C34074E602}">
  <ds:schemaRefs>
    <ds:schemaRef ds:uri="http://schemas.microsoft.com/sharepoint/events"/>
  </ds:schemaRefs>
</ds:datastoreItem>
</file>

<file path=customXml/itemProps3.xml><?xml version="1.0" encoding="utf-8"?>
<ds:datastoreItem xmlns:ds="http://schemas.openxmlformats.org/officeDocument/2006/customXml" ds:itemID="{131A7086-1409-46E4-8C62-D29A67B14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fb9500-80ca-418f-8ce9-f55881eec832"/>
    <ds:schemaRef ds:uri="4804daa1-da41-453d-b037-6c5faeeef7fa"/>
    <ds:schemaRef ds:uri="8034a7fb-d22d-40ae-b18d-7193a678da29"/>
    <ds:schemaRef ds:uri="011d98d9-2d27-43bb-9e33-ebbaae7f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BC2F5-5AC8-404C-AB90-FC49CDA987F4}">
  <ds:schemaRefs>
    <ds:schemaRef ds:uri="http://schemas.microsoft.com/office/2006/metadata/customXsn"/>
  </ds:schemaRefs>
</ds:datastoreItem>
</file>

<file path=customXml/itemProps5.xml><?xml version="1.0" encoding="utf-8"?>
<ds:datastoreItem xmlns:ds="http://schemas.openxmlformats.org/officeDocument/2006/customXml" ds:itemID="{FA289BD1-B099-4F36-B7D6-FD0A93BDF1D4}">
  <ds:schemaRefs>
    <ds:schemaRef ds:uri="http://schemas.microsoft.com/sharepoint/v3/contenttype/forms"/>
  </ds:schemaRefs>
</ds:datastoreItem>
</file>

<file path=customXml/itemProps6.xml><?xml version="1.0" encoding="utf-8"?>
<ds:datastoreItem xmlns:ds="http://schemas.openxmlformats.org/officeDocument/2006/customXml" ds:itemID="{9525979E-22DF-4C2B-BF0B-761781B61767}">
  <ds:schemaRefs>
    <ds:schemaRef ds:uri="office.server.policy"/>
  </ds:schemaRefs>
</ds:datastoreItem>
</file>

<file path=customXml/itemProps7.xml><?xml version="1.0" encoding="utf-8"?>
<ds:datastoreItem xmlns:ds="http://schemas.openxmlformats.org/officeDocument/2006/customXml" ds:itemID="{B5D9F282-97F5-462B-91F2-C7CEEA2A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7000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Moog Standard Non-Disclosure Agreement</vt:lpstr>
      <vt:lpstr>Moog Standard Non-Disclosure Agreement</vt:lpstr>
    </vt:vector>
  </TitlesOfParts>
  <Company>Moog Inc.</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Moog Standard Non-Disclosure Agreement</dc:title>
  <dc:creator>Jeffery T. Williams</dc:creator>
  <cp:lastModifiedBy>Kitamura,Mitsuru</cp:lastModifiedBy>
  <cp:revision>2</cp:revision>
  <cp:lastPrinted>2014-06-30T21:03:00Z</cp:lastPrinted>
  <dcterms:created xsi:type="dcterms:W3CDTF">2018-03-29T06:43:00Z</dcterms:created>
  <dcterms:modified xsi:type="dcterms:W3CDTF">2018-03-29T06:43:00Z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0x01010039B892DDBEF0B54B81E56AC6DFC9FFE500E18C651A91C97C45B3620D9767AF9732</vt:lpwstr>
  </property>
  <property fmtid="{D5CDD505-2E9C-101B-9397-08002B2CF9AE}" pid="3" name="_dlc_DocIdItemGuid">
    <vt:lpwstr>a1a9afa6-a83b-434d-b623-1d7529249cf4</vt:lpwstr>
  </property>
  <property fmtid="{D5CDD505-2E9C-101B-9397-08002B2CF9AE}" pid="4" name="Site Application">
    <vt:lpwstr>139;#All Sites - Companywide|a316ecaa-a8db-4e17-a289-a90d66e34102</vt:lpwstr>
  </property>
  <property fmtid="{D5CDD505-2E9C-101B-9397-08002B2CF9AE}" pid="5" name="Process Code">
    <vt:lpwstr>175;#Legal/regulatory|2269c2d4-5cc1-4076-aebc-55e7db62bae8</vt:lpwstr>
  </property>
  <property fmtid="{D5CDD505-2E9C-101B-9397-08002B2CF9AE}" pid="6" name="Function">
    <vt:lpwstr>166;#Legal ＆ Compliance|725d59c1-9151-47ff-aecb-40918fb39508</vt:lpwstr>
  </property>
  <property fmtid="{D5CDD505-2E9C-101B-9397-08002B2CF9AE}" pid="7" name="_dlc_policyId">
    <vt:lpwstr>0x01010039B892DDBEF0B54B81E56AC6DFC9FFE500E18C651A91C97C45B3620D9767AF9732|1294390120</vt:lpwstr>
  </property>
  <property fmtid="{D5CDD505-2E9C-101B-9397-08002B2CF9AE}" pid="8" name="ItemRetentionFormula">
    <vt:lpwstr>&lt;formula offset="1" unit="months" /&gt;</vt:lpwstr>
  </property>
  <property fmtid="{D5CDD505-2E9C-101B-9397-08002B2CF9AE}" pid="9" name="_dlc_LastRun">
    <vt:lpwstr>01/24/2015 23:15:41</vt:lpwstr>
  </property>
  <property fmtid="{D5CDD505-2E9C-101B-9397-08002B2CF9AE}" pid="10" name="_dlc_ItemStageId">
    <vt:lpwstr>1</vt:lpwstr>
  </property>
</Properties>
</file>